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902" w:rsidRDefault="00703902" w:rsidP="00F7288D">
      <w:pPr>
        <w:jc w:val="both"/>
        <w:rPr>
          <w:rFonts w:ascii="Calibri" w:eastAsia="Calibri" w:hAnsi="Calibri" w:cs="Times New Roman"/>
          <w:b/>
          <w:sz w:val="24"/>
          <w:szCs w:val="16"/>
        </w:rPr>
      </w:pPr>
      <w:r>
        <w:rPr>
          <w:rFonts w:ascii="Calibri" w:eastAsia="Calibri" w:hAnsi="Calibri" w:cs="Times New Roman"/>
          <w:b/>
          <w:sz w:val="24"/>
          <w:szCs w:val="16"/>
        </w:rPr>
        <w:t>Informe trimestral del periodo de Abril a Junio del 2019</w:t>
      </w:r>
    </w:p>
    <w:p w:rsidR="00703902" w:rsidRDefault="00703902" w:rsidP="00F7288D">
      <w:pPr>
        <w:jc w:val="both"/>
        <w:rPr>
          <w:rFonts w:ascii="Calibri" w:eastAsia="Calibri" w:hAnsi="Calibri" w:cs="Times New Roman"/>
          <w:b/>
          <w:sz w:val="24"/>
          <w:szCs w:val="16"/>
        </w:rPr>
      </w:pPr>
      <w:r>
        <w:rPr>
          <w:rFonts w:ascii="Calibri" w:eastAsia="Calibri" w:hAnsi="Calibri" w:cs="Times New Roman"/>
          <w:b/>
          <w:sz w:val="24"/>
          <w:szCs w:val="16"/>
        </w:rPr>
        <w:t>Dependencia: Agua potable.</w:t>
      </w:r>
    </w:p>
    <w:p w:rsidR="00703902" w:rsidRDefault="00703902" w:rsidP="00F7288D">
      <w:pPr>
        <w:jc w:val="both"/>
        <w:rPr>
          <w:rFonts w:ascii="Calibri" w:eastAsia="Calibri" w:hAnsi="Calibri" w:cs="Times New Roman"/>
          <w:b/>
          <w:sz w:val="24"/>
          <w:szCs w:val="16"/>
        </w:rPr>
      </w:pPr>
      <w:r>
        <w:rPr>
          <w:rFonts w:ascii="Calibri" w:eastAsia="Calibri" w:hAnsi="Calibri" w:cs="Times New Roman"/>
          <w:b/>
          <w:sz w:val="24"/>
          <w:szCs w:val="16"/>
        </w:rPr>
        <w:t>Encargado. Ing. Adrian de Jesús Álvarez Romo</w:t>
      </w:r>
    </w:p>
    <w:p w:rsidR="00703902" w:rsidRDefault="00703902" w:rsidP="00F7288D">
      <w:pPr>
        <w:jc w:val="both"/>
      </w:pPr>
    </w:p>
    <w:p w:rsidR="00703902" w:rsidRDefault="00703902" w:rsidP="00F7288D">
      <w:pPr>
        <w:jc w:val="both"/>
      </w:pPr>
    </w:p>
    <w:p w:rsidR="00703902" w:rsidRDefault="00703902" w:rsidP="00F7288D">
      <w:pPr>
        <w:jc w:val="both"/>
      </w:pPr>
    </w:p>
    <w:tbl>
      <w:tblPr>
        <w:tblStyle w:val="Listavistosa"/>
        <w:tblW w:w="0" w:type="auto"/>
        <w:tblLook w:val="04A0"/>
      </w:tblPr>
      <w:tblGrid>
        <w:gridCol w:w="1668"/>
        <w:gridCol w:w="1275"/>
        <w:gridCol w:w="1560"/>
        <w:gridCol w:w="2679"/>
        <w:gridCol w:w="1796"/>
      </w:tblGrid>
      <w:tr w:rsidR="00703902" w:rsidTr="00A249AB">
        <w:trPr>
          <w:cnfStyle w:val="100000000000"/>
        </w:trPr>
        <w:tc>
          <w:tcPr>
            <w:cnfStyle w:val="001000000000"/>
            <w:tcW w:w="1668" w:type="dxa"/>
          </w:tcPr>
          <w:p w:rsidR="00703902" w:rsidRDefault="00703902" w:rsidP="00F7288D">
            <w:pPr>
              <w:jc w:val="both"/>
            </w:pPr>
            <w:r>
              <w:t>Actividad</w:t>
            </w:r>
          </w:p>
        </w:tc>
        <w:tc>
          <w:tcPr>
            <w:tcW w:w="1275" w:type="dxa"/>
          </w:tcPr>
          <w:p w:rsidR="00703902" w:rsidRDefault="00703902" w:rsidP="00F7288D">
            <w:pPr>
              <w:jc w:val="both"/>
              <w:cnfStyle w:val="100000000000"/>
            </w:pPr>
            <w:r>
              <w:t>Fecha</w:t>
            </w:r>
          </w:p>
        </w:tc>
        <w:tc>
          <w:tcPr>
            <w:tcW w:w="1560" w:type="dxa"/>
          </w:tcPr>
          <w:p w:rsidR="00703902" w:rsidRDefault="00703902" w:rsidP="00F7288D">
            <w:pPr>
              <w:jc w:val="both"/>
              <w:cnfStyle w:val="100000000000"/>
            </w:pPr>
            <w:r>
              <w:t>Lugar</w:t>
            </w:r>
          </w:p>
        </w:tc>
        <w:tc>
          <w:tcPr>
            <w:tcW w:w="2679" w:type="dxa"/>
          </w:tcPr>
          <w:p w:rsidR="00703902" w:rsidRDefault="00703902" w:rsidP="00F7288D">
            <w:pPr>
              <w:jc w:val="both"/>
              <w:cnfStyle w:val="100000000000"/>
            </w:pPr>
            <w:r>
              <w:t>Objetivo</w:t>
            </w:r>
          </w:p>
        </w:tc>
        <w:tc>
          <w:tcPr>
            <w:tcW w:w="1796" w:type="dxa"/>
          </w:tcPr>
          <w:p w:rsidR="00703902" w:rsidRDefault="00703902" w:rsidP="00F7288D">
            <w:pPr>
              <w:jc w:val="both"/>
              <w:cnfStyle w:val="100000000000"/>
            </w:pPr>
            <w:r>
              <w:t>Resultado</w:t>
            </w:r>
          </w:p>
        </w:tc>
      </w:tr>
      <w:tr w:rsidR="00703902" w:rsidTr="00A249AB">
        <w:trPr>
          <w:cnfStyle w:val="000000100000"/>
        </w:trPr>
        <w:tc>
          <w:tcPr>
            <w:cnfStyle w:val="001000000000"/>
            <w:tcW w:w="1668" w:type="dxa"/>
          </w:tcPr>
          <w:p w:rsidR="00703902" w:rsidRDefault="00703902" w:rsidP="00F7288D">
            <w:pPr>
              <w:jc w:val="both"/>
            </w:pPr>
            <w:r>
              <w:t>Reparación de 67 fugas de agua</w:t>
            </w:r>
          </w:p>
        </w:tc>
        <w:tc>
          <w:tcPr>
            <w:tcW w:w="1275" w:type="dxa"/>
          </w:tcPr>
          <w:p w:rsidR="00703902" w:rsidRDefault="00703902" w:rsidP="00F7288D">
            <w:pPr>
              <w:jc w:val="both"/>
              <w:cnfStyle w:val="000000100000"/>
            </w:pPr>
            <w:r>
              <w:t>Abril</w:t>
            </w:r>
          </w:p>
        </w:tc>
        <w:tc>
          <w:tcPr>
            <w:tcW w:w="1560" w:type="dxa"/>
          </w:tcPr>
          <w:p w:rsidR="00703902" w:rsidRDefault="00703902" w:rsidP="00F7288D">
            <w:pPr>
              <w:jc w:val="both"/>
              <w:cnfStyle w:val="000000100000"/>
            </w:pPr>
            <w:r>
              <w:t xml:space="preserve">Cabecera Municipal </w:t>
            </w:r>
          </w:p>
        </w:tc>
        <w:tc>
          <w:tcPr>
            <w:tcW w:w="2679" w:type="dxa"/>
          </w:tcPr>
          <w:p w:rsidR="00703902" w:rsidRDefault="00703902" w:rsidP="00F7288D">
            <w:pPr>
              <w:jc w:val="both"/>
              <w:cnfStyle w:val="000000100000"/>
            </w:pPr>
            <w:r>
              <w:t>Evitar el desperdicio de agua y así brindarle el mejor servicio posible al usuario.</w:t>
            </w:r>
          </w:p>
        </w:tc>
        <w:tc>
          <w:tcPr>
            <w:tcW w:w="1796" w:type="dxa"/>
          </w:tcPr>
          <w:p w:rsidR="00703902" w:rsidRDefault="00703902" w:rsidP="00F7288D">
            <w:pPr>
              <w:jc w:val="both"/>
              <w:cnfStyle w:val="000000100000"/>
            </w:pPr>
            <w:r>
              <w:t>Positivo</w:t>
            </w:r>
          </w:p>
        </w:tc>
      </w:tr>
      <w:tr w:rsidR="00703902" w:rsidTr="00A249AB">
        <w:tc>
          <w:tcPr>
            <w:cnfStyle w:val="001000000000"/>
            <w:tcW w:w="1668" w:type="dxa"/>
          </w:tcPr>
          <w:p w:rsidR="00703902" w:rsidRDefault="00703902" w:rsidP="00F7288D">
            <w:pPr>
              <w:jc w:val="both"/>
            </w:pPr>
            <w:r>
              <w:t>Reparación de 46 fugas de agua</w:t>
            </w:r>
          </w:p>
        </w:tc>
        <w:tc>
          <w:tcPr>
            <w:tcW w:w="1275" w:type="dxa"/>
          </w:tcPr>
          <w:p w:rsidR="00703902" w:rsidRDefault="00703902" w:rsidP="00F7288D">
            <w:pPr>
              <w:jc w:val="both"/>
              <w:cnfStyle w:val="000000000000"/>
            </w:pPr>
            <w:r>
              <w:t>Mayo</w:t>
            </w:r>
          </w:p>
        </w:tc>
        <w:tc>
          <w:tcPr>
            <w:tcW w:w="1560" w:type="dxa"/>
          </w:tcPr>
          <w:p w:rsidR="00703902" w:rsidRDefault="00703902" w:rsidP="00F7288D">
            <w:pPr>
              <w:jc w:val="both"/>
              <w:cnfStyle w:val="000000000000"/>
            </w:pPr>
            <w:r>
              <w:t>Cabecera Municipal y comunidades</w:t>
            </w:r>
          </w:p>
        </w:tc>
        <w:tc>
          <w:tcPr>
            <w:tcW w:w="2679" w:type="dxa"/>
          </w:tcPr>
          <w:p w:rsidR="00703902" w:rsidRDefault="00703902" w:rsidP="00F7288D">
            <w:pPr>
              <w:jc w:val="both"/>
              <w:cnfStyle w:val="000000000000"/>
            </w:pPr>
            <w:r>
              <w:t>Evitar el desperdicio de agua y así brindarle el mejor servicio posible al usuario.</w:t>
            </w:r>
          </w:p>
        </w:tc>
        <w:tc>
          <w:tcPr>
            <w:tcW w:w="1796" w:type="dxa"/>
          </w:tcPr>
          <w:p w:rsidR="00703902" w:rsidRDefault="00703902" w:rsidP="00F7288D">
            <w:pPr>
              <w:jc w:val="both"/>
              <w:cnfStyle w:val="000000000000"/>
            </w:pPr>
            <w:r>
              <w:t>Positivo</w:t>
            </w:r>
          </w:p>
        </w:tc>
      </w:tr>
      <w:tr w:rsidR="00703902" w:rsidTr="00A249AB">
        <w:trPr>
          <w:cnfStyle w:val="000000100000"/>
        </w:trPr>
        <w:tc>
          <w:tcPr>
            <w:cnfStyle w:val="001000000000"/>
            <w:tcW w:w="1668" w:type="dxa"/>
          </w:tcPr>
          <w:p w:rsidR="00703902" w:rsidRDefault="00703902" w:rsidP="00F7288D">
            <w:pPr>
              <w:jc w:val="both"/>
            </w:pPr>
            <w:r>
              <w:t>Reparación de 70 fugas de agua</w:t>
            </w:r>
          </w:p>
        </w:tc>
        <w:tc>
          <w:tcPr>
            <w:tcW w:w="1275" w:type="dxa"/>
          </w:tcPr>
          <w:p w:rsidR="00703902" w:rsidRDefault="00703902" w:rsidP="00F7288D">
            <w:pPr>
              <w:jc w:val="both"/>
              <w:cnfStyle w:val="000000100000"/>
            </w:pPr>
            <w:r>
              <w:t>Junio</w:t>
            </w:r>
          </w:p>
        </w:tc>
        <w:tc>
          <w:tcPr>
            <w:tcW w:w="1560" w:type="dxa"/>
          </w:tcPr>
          <w:p w:rsidR="00703902" w:rsidRDefault="00703902" w:rsidP="00F7288D">
            <w:pPr>
              <w:jc w:val="both"/>
              <w:cnfStyle w:val="000000100000"/>
            </w:pPr>
            <w:r>
              <w:t>Cabecera Municipal</w:t>
            </w:r>
          </w:p>
        </w:tc>
        <w:tc>
          <w:tcPr>
            <w:tcW w:w="2679" w:type="dxa"/>
          </w:tcPr>
          <w:p w:rsidR="00703902" w:rsidRDefault="00703902" w:rsidP="00F7288D">
            <w:pPr>
              <w:jc w:val="both"/>
              <w:cnfStyle w:val="000000100000"/>
            </w:pPr>
            <w:r>
              <w:t>Evitar el desperdicio de agua y así brindarle el mejor servicio posible al usuario.</w:t>
            </w:r>
          </w:p>
        </w:tc>
        <w:tc>
          <w:tcPr>
            <w:tcW w:w="1796" w:type="dxa"/>
          </w:tcPr>
          <w:p w:rsidR="00703902" w:rsidRDefault="00703902" w:rsidP="00F7288D">
            <w:pPr>
              <w:jc w:val="both"/>
              <w:cnfStyle w:val="000000100000"/>
            </w:pPr>
            <w:r>
              <w:t>Positivo</w:t>
            </w:r>
          </w:p>
        </w:tc>
      </w:tr>
    </w:tbl>
    <w:p w:rsidR="00703902" w:rsidRDefault="00703902" w:rsidP="00F7288D">
      <w:pPr>
        <w:jc w:val="both"/>
      </w:pPr>
    </w:p>
    <w:p w:rsidR="00703902" w:rsidRDefault="00703902" w:rsidP="00F7288D">
      <w:pPr>
        <w:jc w:val="both"/>
      </w:pPr>
    </w:p>
    <w:p w:rsidR="00703902" w:rsidRDefault="00703902" w:rsidP="00F7288D">
      <w:pPr>
        <w:jc w:val="both"/>
      </w:pPr>
    </w:p>
    <w:p w:rsidR="00703902" w:rsidRDefault="00703902" w:rsidP="00F7288D">
      <w:pPr>
        <w:jc w:val="both"/>
      </w:pPr>
    </w:p>
    <w:p w:rsidR="00703902" w:rsidRDefault="00703902" w:rsidP="00F7288D">
      <w:pPr>
        <w:jc w:val="both"/>
      </w:pPr>
    </w:p>
    <w:tbl>
      <w:tblPr>
        <w:tblStyle w:val="Listavistosa"/>
        <w:tblW w:w="0" w:type="auto"/>
        <w:tblLook w:val="04A0"/>
      </w:tblPr>
      <w:tblGrid>
        <w:gridCol w:w="1668"/>
        <w:gridCol w:w="1275"/>
        <w:gridCol w:w="1560"/>
        <w:gridCol w:w="2679"/>
        <w:gridCol w:w="1796"/>
      </w:tblGrid>
      <w:tr w:rsidR="00703902" w:rsidTr="00A249AB">
        <w:trPr>
          <w:cnfStyle w:val="100000000000"/>
        </w:trPr>
        <w:tc>
          <w:tcPr>
            <w:cnfStyle w:val="001000000000"/>
            <w:tcW w:w="1668" w:type="dxa"/>
          </w:tcPr>
          <w:p w:rsidR="00703902" w:rsidRDefault="00703902" w:rsidP="00F7288D">
            <w:pPr>
              <w:jc w:val="both"/>
            </w:pPr>
            <w:r>
              <w:t>Actividad</w:t>
            </w:r>
          </w:p>
        </w:tc>
        <w:tc>
          <w:tcPr>
            <w:tcW w:w="1275" w:type="dxa"/>
          </w:tcPr>
          <w:p w:rsidR="00703902" w:rsidRDefault="00703902" w:rsidP="00F7288D">
            <w:pPr>
              <w:jc w:val="both"/>
              <w:cnfStyle w:val="100000000000"/>
            </w:pPr>
            <w:r>
              <w:t>Fecha</w:t>
            </w:r>
          </w:p>
        </w:tc>
        <w:tc>
          <w:tcPr>
            <w:tcW w:w="1560" w:type="dxa"/>
          </w:tcPr>
          <w:p w:rsidR="00703902" w:rsidRDefault="00703902" w:rsidP="00F7288D">
            <w:pPr>
              <w:jc w:val="both"/>
              <w:cnfStyle w:val="100000000000"/>
            </w:pPr>
            <w:r>
              <w:t>Lugar</w:t>
            </w:r>
          </w:p>
        </w:tc>
        <w:tc>
          <w:tcPr>
            <w:tcW w:w="2679" w:type="dxa"/>
          </w:tcPr>
          <w:p w:rsidR="00703902" w:rsidRDefault="00703902" w:rsidP="00F7288D">
            <w:pPr>
              <w:jc w:val="both"/>
              <w:cnfStyle w:val="100000000000"/>
            </w:pPr>
            <w:r>
              <w:t>Objetivo</w:t>
            </w:r>
          </w:p>
        </w:tc>
        <w:tc>
          <w:tcPr>
            <w:tcW w:w="1796" w:type="dxa"/>
          </w:tcPr>
          <w:p w:rsidR="00703902" w:rsidRDefault="00703902" w:rsidP="00F7288D">
            <w:pPr>
              <w:jc w:val="both"/>
              <w:cnfStyle w:val="100000000000"/>
            </w:pPr>
            <w:r>
              <w:t>Resultado</w:t>
            </w:r>
          </w:p>
        </w:tc>
      </w:tr>
      <w:tr w:rsidR="00703902" w:rsidTr="00A249AB">
        <w:trPr>
          <w:cnfStyle w:val="000000100000"/>
        </w:trPr>
        <w:tc>
          <w:tcPr>
            <w:cnfStyle w:val="001000000000"/>
            <w:tcW w:w="1668" w:type="dxa"/>
          </w:tcPr>
          <w:p w:rsidR="00703902" w:rsidRDefault="00703902" w:rsidP="00F7288D">
            <w:pPr>
              <w:jc w:val="both"/>
            </w:pPr>
            <w:r>
              <w:t>Se realizaron 6 contratos de agua</w:t>
            </w:r>
          </w:p>
        </w:tc>
        <w:tc>
          <w:tcPr>
            <w:tcW w:w="1275" w:type="dxa"/>
          </w:tcPr>
          <w:p w:rsidR="00703902" w:rsidRDefault="00703902" w:rsidP="00F7288D">
            <w:pPr>
              <w:jc w:val="both"/>
              <w:cnfStyle w:val="000000100000"/>
            </w:pPr>
            <w:r>
              <w:t>Abril</w:t>
            </w:r>
          </w:p>
        </w:tc>
        <w:tc>
          <w:tcPr>
            <w:tcW w:w="1560" w:type="dxa"/>
          </w:tcPr>
          <w:p w:rsidR="00703902" w:rsidRDefault="00703902" w:rsidP="00F7288D">
            <w:pPr>
              <w:jc w:val="both"/>
              <w:cnfStyle w:val="000000100000"/>
            </w:pPr>
            <w:r>
              <w:t xml:space="preserve">Cabecera Municipal </w:t>
            </w:r>
          </w:p>
        </w:tc>
        <w:tc>
          <w:tcPr>
            <w:tcW w:w="2679" w:type="dxa"/>
          </w:tcPr>
          <w:p w:rsidR="00703902" w:rsidRDefault="00703902" w:rsidP="00F7288D">
            <w:pPr>
              <w:jc w:val="both"/>
              <w:cnfStyle w:val="000000100000"/>
            </w:pPr>
            <w:r>
              <w:t>Que cada finca cuente con su contrato para llevar un mejor control</w:t>
            </w:r>
          </w:p>
        </w:tc>
        <w:tc>
          <w:tcPr>
            <w:tcW w:w="1796" w:type="dxa"/>
          </w:tcPr>
          <w:p w:rsidR="00703902" w:rsidRDefault="00703902" w:rsidP="00F7288D">
            <w:pPr>
              <w:jc w:val="both"/>
              <w:cnfStyle w:val="000000100000"/>
            </w:pPr>
            <w:r>
              <w:t>Positivo</w:t>
            </w:r>
          </w:p>
        </w:tc>
      </w:tr>
      <w:tr w:rsidR="00703902" w:rsidTr="00A249AB">
        <w:tc>
          <w:tcPr>
            <w:cnfStyle w:val="001000000000"/>
            <w:tcW w:w="1668" w:type="dxa"/>
          </w:tcPr>
          <w:p w:rsidR="00703902" w:rsidRDefault="00703902" w:rsidP="00F7288D">
            <w:pPr>
              <w:jc w:val="both"/>
            </w:pPr>
            <w:r>
              <w:t>Se realizaron 31 contratos de agua</w:t>
            </w:r>
          </w:p>
        </w:tc>
        <w:tc>
          <w:tcPr>
            <w:tcW w:w="1275" w:type="dxa"/>
          </w:tcPr>
          <w:p w:rsidR="00703902" w:rsidRDefault="00703902" w:rsidP="00F7288D">
            <w:pPr>
              <w:jc w:val="both"/>
              <w:cnfStyle w:val="000000000000"/>
            </w:pPr>
            <w:r>
              <w:t>Mayo</w:t>
            </w:r>
          </w:p>
        </w:tc>
        <w:tc>
          <w:tcPr>
            <w:tcW w:w="1560" w:type="dxa"/>
          </w:tcPr>
          <w:p w:rsidR="00703902" w:rsidRDefault="00703902" w:rsidP="00F7288D">
            <w:pPr>
              <w:jc w:val="both"/>
              <w:cnfStyle w:val="000000000000"/>
            </w:pPr>
            <w:r>
              <w:t>Cabecera Municipal y comunidades</w:t>
            </w:r>
          </w:p>
        </w:tc>
        <w:tc>
          <w:tcPr>
            <w:tcW w:w="2679" w:type="dxa"/>
          </w:tcPr>
          <w:p w:rsidR="00703902" w:rsidRDefault="00703902" w:rsidP="00F7288D">
            <w:pPr>
              <w:jc w:val="both"/>
              <w:cnfStyle w:val="000000000000"/>
            </w:pPr>
            <w:r>
              <w:t>Que cada finca cuente con su contrato para llevar un mejor control</w:t>
            </w:r>
          </w:p>
        </w:tc>
        <w:tc>
          <w:tcPr>
            <w:tcW w:w="1796" w:type="dxa"/>
          </w:tcPr>
          <w:p w:rsidR="00703902" w:rsidRDefault="00703902" w:rsidP="00F7288D">
            <w:pPr>
              <w:jc w:val="both"/>
              <w:cnfStyle w:val="000000000000"/>
            </w:pPr>
            <w:r>
              <w:t>Positivo</w:t>
            </w:r>
          </w:p>
        </w:tc>
      </w:tr>
      <w:tr w:rsidR="00703902" w:rsidTr="00A249AB">
        <w:trPr>
          <w:cnfStyle w:val="000000100000"/>
        </w:trPr>
        <w:tc>
          <w:tcPr>
            <w:cnfStyle w:val="001000000000"/>
            <w:tcW w:w="1668" w:type="dxa"/>
          </w:tcPr>
          <w:p w:rsidR="00703902" w:rsidRDefault="00703902" w:rsidP="00F7288D">
            <w:pPr>
              <w:jc w:val="both"/>
            </w:pPr>
            <w:r>
              <w:t>Se realizaron 5 contratos de agua</w:t>
            </w:r>
          </w:p>
        </w:tc>
        <w:tc>
          <w:tcPr>
            <w:tcW w:w="1275" w:type="dxa"/>
          </w:tcPr>
          <w:p w:rsidR="00703902" w:rsidRDefault="00703902" w:rsidP="00F7288D">
            <w:pPr>
              <w:jc w:val="both"/>
              <w:cnfStyle w:val="000000100000"/>
            </w:pPr>
            <w:r>
              <w:t>Junio</w:t>
            </w:r>
          </w:p>
        </w:tc>
        <w:tc>
          <w:tcPr>
            <w:tcW w:w="1560" w:type="dxa"/>
          </w:tcPr>
          <w:p w:rsidR="00703902" w:rsidRDefault="00703902" w:rsidP="00F7288D">
            <w:pPr>
              <w:jc w:val="both"/>
              <w:cnfStyle w:val="000000100000"/>
            </w:pPr>
            <w:r>
              <w:t>Cabecera Municipal y comunidades</w:t>
            </w:r>
          </w:p>
        </w:tc>
        <w:tc>
          <w:tcPr>
            <w:tcW w:w="2679" w:type="dxa"/>
          </w:tcPr>
          <w:p w:rsidR="00703902" w:rsidRDefault="00703902" w:rsidP="00F7288D">
            <w:pPr>
              <w:jc w:val="both"/>
              <w:cnfStyle w:val="000000100000"/>
            </w:pPr>
            <w:r>
              <w:t>Que cada finca cuente con su contrato para llevar un mejor control</w:t>
            </w:r>
          </w:p>
        </w:tc>
        <w:tc>
          <w:tcPr>
            <w:tcW w:w="1796" w:type="dxa"/>
          </w:tcPr>
          <w:p w:rsidR="00703902" w:rsidRDefault="00703902" w:rsidP="00F7288D">
            <w:pPr>
              <w:jc w:val="both"/>
              <w:cnfStyle w:val="000000100000"/>
            </w:pPr>
            <w:r>
              <w:t>Positivo</w:t>
            </w:r>
          </w:p>
        </w:tc>
      </w:tr>
    </w:tbl>
    <w:p w:rsidR="00703902" w:rsidRDefault="00703902" w:rsidP="00F7288D">
      <w:pPr>
        <w:jc w:val="both"/>
      </w:pPr>
    </w:p>
    <w:p w:rsidR="00703902" w:rsidRDefault="00703902" w:rsidP="00F7288D">
      <w:pPr>
        <w:jc w:val="both"/>
      </w:pPr>
    </w:p>
    <w:p w:rsidR="00703902" w:rsidRDefault="00703902" w:rsidP="00F7288D">
      <w:pPr>
        <w:jc w:val="both"/>
      </w:pPr>
    </w:p>
    <w:tbl>
      <w:tblPr>
        <w:tblStyle w:val="Listavistosa"/>
        <w:tblW w:w="0" w:type="auto"/>
        <w:tblLook w:val="04A0"/>
      </w:tblPr>
      <w:tblGrid>
        <w:gridCol w:w="1668"/>
        <w:gridCol w:w="1275"/>
        <w:gridCol w:w="1560"/>
        <w:gridCol w:w="2679"/>
        <w:gridCol w:w="1796"/>
      </w:tblGrid>
      <w:tr w:rsidR="00703902" w:rsidTr="00A249AB">
        <w:trPr>
          <w:cnfStyle w:val="100000000000"/>
        </w:trPr>
        <w:tc>
          <w:tcPr>
            <w:cnfStyle w:val="001000000000"/>
            <w:tcW w:w="1668" w:type="dxa"/>
          </w:tcPr>
          <w:p w:rsidR="00703902" w:rsidRDefault="00703902" w:rsidP="00F7288D">
            <w:pPr>
              <w:jc w:val="both"/>
            </w:pPr>
            <w:r>
              <w:t>Actividad</w:t>
            </w:r>
          </w:p>
        </w:tc>
        <w:tc>
          <w:tcPr>
            <w:tcW w:w="1275" w:type="dxa"/>
          </w:tcPr>
          <w:p w:rsidR="00703902" w:rsidRDefault="00703902" w:rsidP="00F7288D">
            <w:pPr>
              <w:jc w:val="both"/>
              <w:cnfStyle w:val="100000000000"/>
            </w:pPr>
            <w:r>
              <w:t>Fecha</w:t>
            </w:r>
          </w:p>
        </w:tc>
        <w:tc>
          <w:tcPr>
            <w:tcW w:w="1560" w:type="dxa"/>
          </w:tcPr>
          <w:p w:rsidR="00703902" w:rsidRDefault="00703902" w:rsidP="00F7288D">
            <w:pPr>
              <w:jc w:val="both"/>
              <w:cnfStyle w:val="100000000000"/>
            </w:pPr>
            <w:r>
              <w:t>Lugar</w:t>
            </w:r>
          </w:p>
        </w:tc>
        <w:tc>
          <w:tcPr>
            <w:tcW w:w="2679" w:type="dxa"/>
          </w:tcPr>
          <w:p w:rsidR="00703902" w:rsidRDefault="00703902" w:rsidP="00F7288D">
            <w:pPr>
              <w:jc w:val="both"/>
              <w:cnfStyle w:val="100000000000"/>
            </w:pPr>
            <w:r>
              <w:t>Objetivo</w:t>
            </w:r>
          </w:p>
        </w:tc>
        <w:tc>
          <w:tcPr>
            <w:tcW w:w="1796" w:type="dxa"/>
          </w:tcPr>
          <w:p w:rsidR="00703902" w:rsidRDefault="00703902" w:rsidP="00F7288D">
            <w:pPr>
              <w:jc w:val="both"/>
              <w:cnfStyle w:val="100000000000"/>
            </w:pPr>
            <w:r>
              <w:t>Resultado</w:t>
            </w:r>
          </w:p>
        </w:tc>
      </w:tr>
      <w:tr w:rsidR="00703902" w:rsidTr="00A249AB">
        <w:trPr>
          <w:cnfStyle w:val="000000100000"/>
        </w:trPr>
        <w:tc>
          <w:tcPr>
            <w:cnfStyle w:val="001000000000"/>
            <w:tcW w:w="1668" w:type="dxa"/>
          </w:tcPr>
          <w:p w:rsidR="00703902" w:rsidRDefault="00703902" w:rsidP="00F7288D">
            <w:pPr>
              <w:jc w:val="both"/>
            </w:pPr>
            <w:r>
              <w:t>Se realizaron 10 contratos de drenaje</w:t>
            </w:r>
          </w:p>
        </w:tc>
        <w:tc>
          <w:tcPr>
            <w:tcW w:w="1275" w:type="dxa"/>
          </w:tcPr>
          <w:p w:rsidR="00703902" w:rsidRDefault="00246C64" w:rsidP="00F7288D">
            <w:pPr>
              <w:jc w:val="both"/>
              <w:cnfStyle w:val="000000100000"/>
            </w:pPr>
            <w:r>
              <w:t>Abril</w:t>
            </w:r>
          </w:p>
        </w:tc>
        <w:tc>
          <w:tcPr>
            <w:tcW w:w="1560" w:type="dxa"/>
          </w:tcPr>
          <w:p w:rsidR="00703902" w:rsidRDefault="00703902" w:rsidP="00F7288D">
            <w:pPr>
              <w:jc w:val="both"/>
              <w:cnfStyle w:val="000000100000"/>
            </w:pPr>
            <w:r>
              <w:t xml:space="preserve">Cabecera Municipal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79" w:type="dxa"/>
          </w:tcPr>
          <w:p w:rsidR="00703902" w:rsidRDefault="00703902" w:rsidP="00F7288D">
            <w:pPr>
              <w:jc w:val="both"/>
              <w:cnfStyle w:val="000000100000"/>
            </w:pPr>
            <w:r>
              <w:t>Que cada finca cuente con su contrato para llevar un mejor control</w:t>
            </w:r>
          </w:p>
        </w:tc>
        <w:tc>
          <w:tcPr>
            <w:tcW w:w="1796" w:type="dxa"/>
          </w:tcPr>
          <w:p w:rsidR="00703902" w:rsidRDefault="00703902" w:rsidP="00F7288D">
            <w:pPr>
              <w:jc w:val="both"/>
              <w:cnfStyle w:val="000000100000"/>
            </w:pPr>
            <w:r>
              <w:t>Positivo</w:t>
            </w:r>
          </w:p>
        </w:tc>
      </w:tr>
      <w:tr w:rsidR="00703902" w:rsidTr="00A249AB">
        <w:tc>
          <w:tcPr>
            <w:cnfStyle w:val="001000000000"/>
            <w:tcW w:w="1668" w:type="dxa"/>
          </w:tcPr>
          <w:p w:rsidR="00703902" w:rsidRDefault="00703902" w:rsidP="00F7288D">
            <w:pPr>
              <w:jc w:val="both"/>
            </w:pPr>
            <w:r>
              <w:t xml:space="preserve">Se realizaron </w:t>
            </w:r>
            <w:r w:rsidR="00246C64">
              <w:t>22</w:t>
            </w:r>
            <w:r>
              <w:t xml:space="preserve"> contratos de drenaje</w:t>
            </w:r>
          </w:p>
        </w:tc>
        <w:tc>
          <w:tcPr>
            <w:tcW w:w="1275" w:type="dxa"/>
          </w:tcPr>
          <w:p w:rsidR="00703902" w:rsidRDefault="00246C64" w:rsidP="00F7288D">
            <w:pPr>
              <w:jc w:val="both"/>
              <w:cnfStyle w:val="000000000000"/>
            </w:pPr>
            <w:r>
              <w:t>Mayo</w:t>
            </w:r>
          </w:p>
        </w:tc>
        <w:tc>
          <w:tcPr>
            <w:tcW w:w="1560" w:type="dxa"/>
          </w:tcPr>
          <w:p w:rsidR="00703902" w:rsidRDefault="00703902" w:rsidP="00F7288D">
            <w:pPr>
              <w:jc w:val="both"/>
              <w:cnfStyle w:val="000000000000"/>
            </w:pPr>
            <w:r>
              <w:t xml:space="preserve">Cabecera Municipal </w:t>
            </w:r>
          </w:p>
        </w:tc>
        <w:tc>
          <w:tcPr>
            <w:tcW w:w="2679" w:type="dxa"/>
          </w:tcPr>
          <w:p w:rsidR="00703902" w:rsidRDefault="00703902" w:rsidP="00F7288D">
            <w:pPr>
              <w:jc w:val="both"/>
              <w:cnfStyle w:val="000000000000"/>
            </w:pPr>
            <w:r>
              <w:t>Que cada finca cuente con su contrato para llevar un mejor control</w:t>
            </w:r>
          </w:p>
        </w:tc>
        <w:tc>
          <w:tcPr>
            <w:tcW w:w="1796" w:type="dxa"/>
          </w:tcPr>
          <w:p w:rsidR="00703902" w:rsidRDefault="00703902" w:rsidP="00F7288D">
            <w:pPr>
              <w:jc w:val="both"/>
              <w:cnfStyle w:val="000000000000"/>
            </w:pPr>
            <w:r>
              <w:t>Positivo</w:t>
            </w:r>
          </w:p>
        </w:tc>
      </w:tr>
      <w:tr w:rsidR="00703902" w:rsidTr="00A249AB">
        <w:trPr>
          <w:cnfStyle w:val="000000100000"/>
        </w:trPr>
        <w:tc>
          <w:tcPr>
            <w:cnfStyle w:val="001000000000"/>
            <w:tcW w:w="1668" w:type="dxa"/>
          </w:tcPr>
          <w:p w:rsidR="00703902" w:rsidRDefault="00246C64" w:rsidP="00F7288D">
            <w:pPr>
              <w:jc w:val="both"/>
            </w:pPr>
            <w:r>
              <w:t>Se realizaron 6</w:t>
            </w:r>
            <w:r w:rsidR="00703902">
              <w:t xml:space="preserve"> contratos de drenaje</w:t>
            </w:r>
          </w:p>
        </w:tc>
        <w:tc>
          <w:tcPr>
            <w:tcW w:w="1275" w:type="dxa"/>
          </w:tcPr>
          <w:p w:rsidR="00703902" w:rsidRDefault="00246C64" w:rsidP="00F7288D">
            <w:pPr>
              <w:jc w:val="both"/>
              <w:cnfStyle w:val="000000100000"/>
            </w:pPr>
            <w:r>
              <w:t>Junio</w:t>
            </w:r>
          </w:p>
        </w:tc>
        <w:tc>
          <w:tcPr>
            <w:tcW w:w="1560" w:type="dxa"/>
          </w:tcPr>
          <w:p w:rsidR="00703902" w:rsidRDefault="00703902" w:rsidP="00F7288D">
            <w:pPr>
              <w:jc w:val="both"/>
              <w:cnfStyle w:val="000000100000"/>
            </w:pPr>
            <w:r>
              <w:t>Cabecera Municipal</w:t>
            </w:r>
          </w:p>
        </w:tc>
        <w:tc>
          <w:tcPr>
            <w:tcW w:w="2679" w:type="dxa"/>
          </w:tcPr>
          <w:p w:rsidR="00703902" w:rsidRDefault="00703902" w:rsidP="00F7288D">
            <w:pPr>
              <w:jc w:val="both"/>
              <w:cnfStyle w:val="000000100000"/>
            </w:pPr>
            <w:r>
              <w:t>Que cada finca cuente con su contrato para llevar un mejor control</w:t>
            </w:r>
          </w:p>
        </w:tc>
        <w:tc>
          <w:tcPr>
            <w:tcW w:w="1796" w:type="dxa"/>
          </w:tcPr>
          <w:p w:rsidR="00703902" w:rsidRDefault="00703902" w:rsidP="00F7288D">
            <w:pPr>
              <w:jc w:val="both"/>
              <w:cnfStyle w:val="000000100000"/>
            </w:pPr>
            <w:r>
              <w:t>Positivo</w:t>
            </w:r>
          </w:p>
        </w:tc>
      </w:tr>
    </w:tbl>
    <w:p w:rsidR="00703902" w:rsidRDefault="00703902" w:rsidP="00F7288D">
      <w:pPr>
        <w:jc w:val="both"/>
      </w:pPr>
    </w:p>
    <w:p w:rsidR="00703902" w:rsidRDefault="00703902" w:rsidP="00F7288D">
      <w:pPr>
        <w:jc w:val="both"/>
      </w:pPr>
    </w:p>
    <w:p w:rsidR="00703902" w:rsidRDefault="00703902" w:rsidP="00F7288D">
      <w:pPr>
        <w:jc w:val="both"/>
      </w:pPr>
    </w:p>
    <w:p w:rsidR="00703902" w:rsidRDefault="00703902" w:rsidP="00F7288D">
      <w:pPr>
        <w:jc w:val="both"/>
      </w:pPr>
    </w:p>
    <w:tbl>
      <w:tblPr>
        <w:tblStyle w:val="Listavistosa"/>
        <w:tblW w:w="0" w:type="auto"/>
        <w:tblLook w:val="04A0"/>
      </w:tblPr>
      <w:tblGrid>
        <w:gridCol w:w="1668"/>
        <w:gridCol w:w="1275"/>
        <w:gridCol w:w="1560"/>
        <w:gridCol w:w="2679"/>
        <w:gridCol w:w="1796"/>
      </w:tblGrid>
      <w:tr w:rsidR="00703902" w:rsidTr="00A249AB">
        <w:trPr>
          <w:cnfStyle w:val="100000000000"/>
        </w:trPr>
        <w:tc>
          <w:tcPr>
            <w:cnfStyle w:val="001000000000"/>
            <w:tcW w:w="1668" w:type="dxa"/>
          </w:tcPr>
          <w:p w:rsidR="00703902" w:rsidRDefault="00703902" w:rsidP="00F7288D">
            <w:pPr>
              <w:jc w:val="both"/>
            </w:pPr>
            <w:r>
              <w:t>Actividad</w:t>
            </w:r>
          </w:p>
        </w:tc>
        <w:tc>
          <w:tcPr>
            <w:tcW w:w="1275" w:type="dxa"/>
          </w:tcPr>
          <w:p w:rsidR="00703902" w:rsidRDefault="00703902" w:rsidP="00F7288D">
            <w:pPr>
              <w:jc w:val="both"/>
              <w:cnfStyle w:val="100000000000"/>
            </w:pPr>
            <w:r>
              <w:t>Fecha</w:t>
            </w:r>
          </w:p>
        </w:tc>
        <w:tc>
          <w:tcPr>
            <w:tcW w:w="1560" w:type="dxa"/>
          </w:tcPr>
          <w:p w:rsidR="00703902" w:rsidRDefault="00703902" w:rsidP="00F7288D">
            <w:pPr>
              <w:jc w:val="both"/>
              <w:cnfStyle w:val="100000000000"/>
            </w:pPr>
            <w:r>
              <w:t>Lugar</w:t>
            </w:r>
          </w:p>
        </w:tc>
        <w:tc>
          <w:tcPr>
            <w:tcW w:w="2679" w:type="dxa"/>
          </w:tcPr>
          <w:p w:rsidR="00703902" w:rsidRDefault="00703902" w:rsidP="00F7288D">
            <w:pPr>
              <w:jc w:val="both"/>
              <w:cnfStyle w:val="100000000000"/>
            </w:pPr>
            <w:r>
              <w:t>Objetivo</w:t>
            </w:r>
          </w:p>
        </w:tc>
        <w:tc>
          <w:tcPr>
            <w:tcW w:w="1796" w:type="dxa"/>
          </w:tcPr>
          <w:p w:rsidR="00703902" w:rsidRDefault="00703902" w:rsidP="00F7288D">
            <w:pPr>
              <w:jc w:val="both"/>
              <w:cnfStyle w:val="100000000000"/>
            </w:pPr>
            <w:r>
              <w:t>Resultado</w:t>
            </w:r>
          </w:p>
        </w:tc>
      </w:tr>
      <w:tr w:rsidR="00703902" w:rsidTr="00A249AB">
        <w:trPr>
          <w:cnfStyle w:val="000000100000"/>
        </w:trPr>
        <w:tc>
          <w:tcPr>
            <w:cnfStyle w:val="001000000000"/>
            <w:tcW w:w="1668" w:type="dxa"/>
          </w:tcPr>
          <w:p w:rsidR="00703902" w:rsidRDefault="00246C64" w:rsidP="00F7288D">
            <w:pPr>
              <w:jc w:val="both"/>
            </w:pPr>
            <w:r>
              <w:t>Se atendieron 43</w:t>
            </w:r>
            <w:r w:rsidR="00703902">
              <w:t xml:space="preserve"> solicitudes de pipa de agua</w:t>
            </w:r>
          </w:p>
        </w:tc>
        <w:tc>
          <w:tcPr>
            <w:tcW w:w="1275" w:type="dxa"/>
          </w:tcPr>
          <w:p w:rsidR="00703902" w:rsidRDefault="00A51FD7" w:rsidP="00F7288D">
            <w:pPr>
              <w:jc w:val="both"/>
              <w:cnfStyle w:val="000000100000"/>
            </w:pPr>
            <w:r>
              <w:t>Abril</w:t>
            </w:r>
          </w:p>
        </w:tc>
        <w:tc>
          <w:tcPr>
            <w:tcW w:w="1560" w:type="dxa"/>
          </w:tcPr>
          <w:p w:rsidR="00703902" w:rsidRDefault="00703902" w:rsidP="00F7288D">
            <w:pPr>
              <w:jc w:val="both"/>
              <w:cnfStyle w:val="000000100000"/>
            </w:pPr>
            <w:r>
              <w:t xml:space="preserve">Cabecera Municipal y comunidades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79" w:type="dxa"/>
          </w:tcPr>
          <w:p w:rsidR="00703902" w:rsidRDefault="00703902" w:rsidP="00F7288D">
            <w:pPr>
              <w:jc w:val="both"/>
              <w:cnfStyle w:val="000000100000"/>
            </w:pPr>
            <w:r>
              <w:t>Brindar agua a los usuario y que no les falte el servicio</w:t>
            </w:r>
          </w:p>
        </w:tc>
        <w:tc>
          <w:tcPr>
            <w:tcW w:w="1796" w:type="dxa"/>
          </w:tcPr>
          <w:p w:rsidR="00703902" w:rsidRDefault="00703902" w:rsidP="00F7288D">
            <w:pPr>
              <w:jc w:val="both"/>
              <w:cnfStyle w:val="000000100000"/>
            </w:pPr>
            <w:r>
              <w:t>Positivo</w:t>
            </w:r>
          </w:p>
        </w:tc>
      </w:tr>
      <w:tr w:rsidR="00703902" w:rsidTr="00A249AB">
        <w:tc>
          <w:tcPr>
            <w:cnfStyle w:val="001000000000"/>
            <w:tcW w:w="1668" w:type="dxa"/>
          </w:tcPr>
          <w:p w:rsidR="00703902" w:rsidRDefault="00246C64" w:rsidP="00F7288D">
            <w:pPr>
              <w:jc w:val="both"/>
            </w:pPr>
            <w:r>
              <w:t>Se atendieron 77</w:t>
            </w:r>
            <w:r w:rsidR="00703902">
              <w:t xml:space="preserve"> solicitudes de pipa de agua</w:t>
            </w:r>
          </w:p>
        </w:tc>
        <w:tc>
          <w:tcPr>
            <w:tcW w:w="1275" w:type="dxa"/>
          </w:tcPr>
          <w:p w:rsidR="00703902" w:rsidRDefault="00A51FD7" w:rsidP="00F7288D">
            <w:pPr>
              <w:jc w:val="both"/>
              <w:cnfStyle w:val="000000000000"/>
            </w:pPr>
            <w:r>
              <w:t>Mayo</w:t>
            </w:r>
          </w:p>
        </w:tc>
        <w:tc>
          <w:tcPr>
            <w:tcW w:w="1560" w:type="dxa"/>
          </w:tcPr>
          <w:p w:rsidR="00703902" w:rsidRDefault="00703902" w:rsidP="00F7288D">
            <w:pPr>
              <w:jc w:val="both"/>
              <w:cnfStyle w:val="000000000000"/>
            </w:pPr>
            <w:r>
              <w:t>Cabecera Municipal y comunidades</w:t>
            </w:r>
          </w:p>
        </w:tc>
        <w:tc>
          <w:tcPr>
            <w:tcW w:w="2679" w:type="dxa"/>
          </w:tcPr>
          <w:p w:rsidR="00703902" w:rsidRDefault="00703902" w:rsidP="00F7288D">
            <w:pPr>
              <w:jc w:val="both"/>
              <w:cnfStyle w:val="000000000000"/>
            </w:pPr>
            <w:r>
              <w:t>Brindar agua a los usuario y que no les falte el servicio</w:t>
            </w:r>
          </w:p>
        </w:tc>
        <w:tc>
          <w:tcPr>
            <w:tcW w:w="1796" w:type="dxa"/>
          </w:tcPr>
          <w:p w:rsidR="00703902" w:rsidRDefault="00703902" w:rsidP="00F7288D">
            <w:pPr>
              <w:jc w:val="both"/>
              <w:cnfStyle w:val="000000000000"/>
            </w:pPr>
            <w:r>
              <w:t>Positivo</w:t>
            </w:r>
          </w:p>
        </w:tc>
      </w:tr>
      <w:tr w:rsidR="00703902" w:rsidTr="00A249AB">
        <w:trPr>
          <w:cnfStyle w:val="000000100000"/>
        </w:trPr>
        <w:tc>
          <w:tcPr>
            <w:cnfStyle w:val="001000000000"/>
            <w:tcW w:w="1668" w:type="dxa"/>
          </w:tcPr>
          <w:p w:rsidR="00703902" w:rsidRDefault="00246C64" w:rsidP="00F7288D">
            <w:pPr>
              <w:jc w:val="both"/>
            </w:pPr>
            <w:r>
              <w:t>Se atendieron 95</w:t>
            </w:r>
            <w:r w:rsidR="00703902">
              <w:t xml:space="preserve"> solicitudes de pipa de agua</w:t>
            </w:r>
          </w:p>
        </w:tc>
        <w:tc>
          <w:tcPr>
            <w:tcW w:w="1275" w:type="dxa"/>
          </w:tcPr>
          <w:p w:rsidR="00703902" w:rsidRDefault="00A51FD7" w:rsidP="00F7288D">
            <w:pPr>
              <w:jc w:val="both"/>
              <w:cnfStyle w:val="000000100000"/>
            </w:pPr>
            <w:r>
              <w:t>Junio</w:t>
            </w:r>
          </w:p>
        </w:tc>
        <w:tc>
          <w:tcPr>
            <w:tcW w:w="1560" w:type="dxa"/>
          </w:tcPr>
          <w:p w:rsidR="00703902" w:rsidRDefault="00703902" w:rsidP="00F7288D">
            <w:pPr>
              <w:jc w:val="both"/>
              <w:cnfStyle w:val="000000100000"/>
            </w:pPr>
            <w:r>
              <w:t>Cabecera Municipal y comunidades</w:t>
            </w:r>
          </w:p>
        </w:tc>
        <w:tc>
          <w:tcPr>
            <w:tcW w:w="2679" w:type="dxa"/>
          </w:tcPr>
          <w:p w:rsidR="00703902" w:rsidRDefault="00703902" w:rsidP="00F7288D">
            <w:pPr>
              <w:jc w:val="both"/>
              <w:cnfStyle w:val="000000100000"/>
            </w:pPr>
            <w:r>
              <w:t>Brindar agua a los usuario y que no les falte el servicio</w:t>
            </w:r>
          </w:p>
        </w:tc>
        <w:tc>
          <w:tcPr>
            <w:tcW w:w="1796" w:type="dxa"/>
          </w:tcPr>
          <w:p w:rsidR="00703902" w:rsidRDefault="00703902" w:rsidP="00F7288D">
            <w:pPr>
              <w:jc w:val="both"/>
              <w:cnfStyle w:val="000000100000"/>
            </w:pPr>
            <w:r>
              <w:t>Positivo</w:t>
            </w:r>
          </w:p>
        </w:tc>
      </w:tr>
    </w:tbl>
    <w:p w:rsidR="00703902" w:rsidRDefault="00703902" w:rsidP="00F7288D">
      <w:pPr>
        <w:jc w:val="both"/>
      </w:pPr>
    </w:p>
    <w:p w:rsidR="00703902" w:rsidRDefault="00703902" w:rsidP="00F7288D">
      <w:pPr>
        <w:jc w:val="both"/>
      </w:pPr>
    </w:p>
    <w:p w:rsidR="00703902" w:rsidRDefault="00703902" w:rsidP="00F7288D">
      <w:pPr>
        <w:jc w:val="both"/>
      </w:pPr>
    </w:p>
    <w:p w:rsidR="00703902" w:rsidRDefault="00703902" w:rsidP="00F7288D">
      <w:pPr>
        <w:jc w:val="both"/>
      </w:pPr>
    </w:p>
    <w:p w:rsidR="00703902" w:rsidRDefault="00703902" w:rsidP="00F7288D">
      <w:pPr>
        <w:jc w:val="both"/>
      </w:pPr>
    </w:p>
    <w:p w:rsidR="00703902" w:rsidRDefault="00703902" w:rsidP="00F7288D">
      <w:pPr>
        <w:jc w:val="both"/>
      </w:pPr>
    </w:p>
    <w:p w:rsidR="00703902" w:rsidRDefault="00703902" w:rsidP="00F7288D">
      <w:pPr>
        <w:jc w:val="both"/>
      </w:pPr>
    </w:p>
    <w:p w:rsidR="00703902" w:rsidRDefault="00703902" w:rsidP="00F7288D">
      <w:pPr>
        <w:jc w:val="both"/>
      </w:pPr>
    </w:p>
    <w:p w:rsidR="00703902" w:rsidRDefault="00703902" w:rsidP="00F7288D">
      <w:pPr>
        <w:jc w:val="both"/>
      </w:pPr>
    </w:p>
    <w:p w:rsidR="00703902" w:rsidRDefault="00703902" w:rsidP="00F7288D">
      <w:pPr>
        <w:jc w:val="both"/>
      </w:pPr>
    </w:p>
    <w:tbl>
      <w:tblPr>
        <w:tblStyle w:val="Listavistosa"/>
        <w:tblpPr w:leftFromText="141" w:rightFromText="141" w:vertAnchor="text" w:tblpY="-31"/>
        <w:tblW w:w="0" w:type="auto"/>
        <w:tblLook w:val="04A0"/>
      </w:tblPr>
      <w:tblGrid>
        <w:gridCol w:w="1668"/>
        <w:gridCol w:w="23"/>
        <w:gridCol w:w="1252"/>
        <w:gridCol w:w="23"/>
        <w:gridCol w:w="1537"/>
        <w:gridCol w:w="23"/>
        <w:gridCol w:w="2656"/>
        <w:gridCol w:w="23"/>
        <w:gridCol w:w="1773"/>
        <w:gridCol w:w="23"/>
      </w:tblGrid>
      <w:tr w:rsidR="00703902" w:rsidTr="00A249AB">
        <w:trPr>
          <w:gridAfter w:val="1"/>
          <w:cnfStyle w:val="100000000000"/>
          <w:wAfter w:w="23" w:type="dxa"/>
        </w:trPr>
        <w:tc>
          <w:tcPr>
            <w:cnfStyle w:val="001000000000"/>
            <w:tcW w:w="1668" w:type="dxa"/>
          </w:tcPr>
          <w:p w:rsidR="00703902" w:rsidRDefault="00703902" w:rsidP="00F7288D">
            <w:pPr>
              <w:jc w:val="both"/>
            </w:pPr>
            <w:r>
              <w:lastRenderedPageBreak/>
              <w:t>Actividad</w:t>
            </w:r>
          </w:p>
        </w:tc>
        <w:tc>
          <w:tcPr>
            <w:tcW w:w="1275" w:type="dxa"/>
            <w:gridSpan w:val="2"/>
          </w:tcPr>
          <w:p w:rsidR="00703902" w:rsidRDefault="00703902" w:rsidP="00F7288D">
            <w:pPr>
              <w:jc w:val="both"/>
              <w:cnfStyle w:val="100000000000"/>
            </w:pPr>
            <w:r>
              <w:t>Fecha</w:t>
            </w:r>
          </w:p>
        </w:tc>
        <w:tc>
          <w:tcPr>
            <w:tcW w:w="1560" w:type="dxa"/>
            <w:gridSpan w:val="2"/>
          </w:tcPr>
          <w:p w:rsidR="00703902" w:rsidRDefault="00703902" w:rsidP="00F7288D">
            <w:pPr>
              <w:jc w:val="both"/>
              <w:cnfStyle w:val="100000000000"/>
            </w:pPr>
            <w:r>
              <w:t>Lugar</w:t>
            </w:r>
          </w:p>
        </w:tc>
        <w:tc>
          <w:tcPr>
            <w:tcW w:w="2679" w:type="dxa"/>
            <w:gridSpan w:val="2"/>
          </w:tcPr>
          <w:p w:rsidR="00703902" w:rsidRDefault="00703902" w:rsidP="00F7288D">
            <w:pPr>
              <w:jc w:val="both"/>
              <w:cnfStyle w:val="100000000000"/>
            </w:pPr>
            <w:r>
              <w:t>Objetivo</w:t>
            </w:r>
          </w:p>
        </w:tc>
        <w:tc>
          <w:tcPr>
            <w:tcW w:w="1796" w:type="dxa"/>
            <w:gridSpan w:val="2"/>
          </w:tcPr>
          <w:p w:rsidR="00703902" w:rsidRDefault="00703902" w:rsidP="00F7288D">
            <w:pPr>
              <w:jc w:val="both"/>
              <w:cnfStyle w:val="100000000000"/>
            </w:pPr>
            <w:r>
              <w:t>Resultado</w:t>
            </w:r>
          </w:p>
        </w:tc>
      </w:tr>
      <w:tr w:rsidR="00703902" w:rsidTr="00A249AB">
        <w:trPr>
          <w:gridAfter w:val="1"/>
          <w:cnfStyle w:val="000000100000"/>
          <w:wAfter w:w="23" w:type="dxa"/>
        </w:trPr>
        <w:tc>
          <w:tcPr>
            <w:cnfStyle w:val="001000000000"/>
            <w:tcW w:w="1668" w:type="dxa"/>
          </w:tcPr>
          <w:p w:rsidR="00703902" w:rsidRDefault="00703902" w:rsidP="00F7288D">
            <w:pPr>
              <w:jc w:val="both"/>
            </w:pPr>
            <w:r>
              <w:t>Reparación de equipo de bombeo</w:t>
            </w:r>
            <w:r w:rsidR="00A51FD7">
              <w:t xml:space="preserve"> </w:t>
            </w:r>
          </w:p>
        </w:tc>
        <w:tc>
          <w:tcPr>
            <w:tcW w:w="1275" w:type="dxa"/>
            <w:gridSpan w:val="2"/>
          </w:tcPr>
          <w:p w:rsidR="00703902" w:rsidRDefault="00A51FD7" w:rsidP="00F7288D">
            <w:pPr>
              <w:jc w:val="both"/>
              <w:cnfStyle w:val="000000100000"/>
            </w:pPr>
            <w:r>
              <w:t>Abril</w:t>
            </w:r>
          </w:p>
        </w:tc>
        <w:tc>
          <w:tcPr>
            <w:tcW w:w="1560" w:type="dxa"/>
            <w:gridSpan w:val="2"/>
          </w:tcPr>
          <w:p w:rsidR="00703902" w:rsidRDefault="00A51FD7" w:rsidP="00F7288D">
            <w:pPr>
              <w:jc w:val="both"/>
              <w:cnfStyle w:val="000000100000"/>
            </w:pPr>
            <w:r>
              <w:t>Cabecera Municipal (Maravillas)</w:t>
            </w:r>
          </w:p>
        </w:tc>
        <w:tc>
          <w:tcPr>
            <w:tcW w:w="2679" w:type="dxa"/>
            <w:gridSpan w:val="2"/>
          </w:tcPr>
          <w:p w:rsidR="00703902" w:rsidRDefault="00A51FD7" w:rsidP="00F7288D">
            <w:pPr>
              <w:jc w:val="both"/>
              <w:cnfStyle w:val="000000100000"/>
            </w:pPr>
            <w:r>
              <w:t>Brindar un mejor servicio</w:t>
            </w:r>
          </w:p>
        </w:tc>
        <w:tc>
          <w:tcPr>
            <w:tcW w:w="1796" w:type="dxa"/>
            <w:gridSpan w:val="2"/>
          </w:tcPr>
          <w:p w:rsidR="00703902" w:rsidRDefault="00703902" w:rsidP="00F7288D">
            <w:pPr>
              <w:jc w:val="both"/>
              <w:cnfStyle w:val="000000100000"/>
            </w:pPr>
            <w:r>
              <w:t>Positivo</w:t>
            </w:r>
          </w:p>
        </w:tc>
      </w:tr>
      <w:tr w:rsidR="00703902" w:rsidTr="00F7288D">
        <w:tc>
          <w:tcPr>
            <w:cnfStyle w:val="001000000000"/>
            <w:tcW w:w="1691" w:type="dxa"/>
            <w:gridSpan w:val="2"/>
          </w:tcPr>
          <w:p w:rsidR="00703902" w:rsidRDefault="00A51FD7" w:rsidP="00F7288D">
            <w:pPr>
              <w:jc w:val="both"/>
            </w:pPr>
            <w:r>
              <w:t>Reparación de equipo de bombeo</w:t>
            </w:r>
          </w:p>
        </w:tc>
        <w:tc>
          <w:tcPr>
            <w:tcW w:w="1275" w:type="dxa"/>
            <w:gridSpan w:val="2"/>
          </w:tcPr>
          <w:p w:rsidR="00703902" w:rsidRDefault="00A51FD7" w:rsidP="00F7288D">
            <w:pPr>
              <w:jc w:val="both"/>
              <w:cnfStyle w:val="000000000000"/>
            </w:pPr>
            <w:r>
              <w:t>Abril</w:t>
            </w:r>
          </w:p>
        </w:tc>
        <w:tc>
          <w:tcPr>
            <w:tcW w:w="1560" w:type="dxa"/>
            <w:gridSpan w:val="2"/>
          </w:tcPr>
          <w:p w:rsidR="00703902" w:rsidRDefault="00A51FD7" w:rsidP="00F7288D">
            <w:pPr>
              <w:jc w:val="both"/>
              <w:cnfStyle w:val="000000000000"/>
            </w:pPr>
            <w:r>
              <w:t>Arboledas</w:t>
            </w:r>
          </w:p>
        </w:tc>
        <w:tc>
          <w:tcPr>
            <w:tcW w:w="2679" w:type="dxa"/>
            <w:gridSpan w:val="2"/>
          </w:tcPr>
          <w:p w:rsidR="00703902" w:rsidRDefault="00A51FD7" w:rsidP="00F7288D">
            <w:pPr>
              <w:jc w:val="both"/>
              <w:cnfStyle w:val="000000000000"/>
            </w:pPr>
            <w:r>
              <w:t>Brindar un mejor servicio</w:t>
            </w:r>
          </w:p>
        </w:tc>
        <w:tc>
          <w:tcPr>
            <w:tcW w:w="1796" w:type="dxa"/>
            <w:gridSpan w:val="2"/>
          </w:tcPr>
          <w:p w:rsidR="00703902" w:rsidRDefault="00703902" w:rsidP="00F7288D">
            <w:pPr>
              <w:jc w:val="both"/>
              <w:cnfStyle w:val="000000000000"/>
            </w:pPr>
            <w:r>
              <w:t>Positivo</w:t>
            </w:r>
          </w:p>
        </w:tc>
      </w:tr>
      <w:tr w:rsidR="00A51FD7" w:rsidTr="00F7288D">
        <w:trPr>
          <w:cnfStyle w:val="000000100000"/>
        </w:trPr>
        <w:tc>
          <w:tcPr>
            <w:cnfStyle w:val="001000000000"/>
            <w:tcW w:w="1691" w:type="dxa"/>
            <w:gridSpan w:val="2"/>
          </w:tcPr>
          <w:p w:rsidR="00A51FD7" w:rsidRDefault="00A51FD7" w:rsidP="00F7288D">
            <w:pPr>
              <w:jc w:val="both"/>
            </w:pPr>
            <w:r>
              <w:t>Reparación de equipo de bombeo</w:t>
            </w:r>
          </w:p>
        </w:tc>
        <w:tc>
          <w:tcPr>
            <w:tcW w:w="1275" w:type="dxa"/>
            <w:gridSpan w:val="2"/>
          </w:tcPr>
          <w:p w:rsidR="00A51FD7" w:rsidRDefault="00A51FD7" w:rsidP="00F7288D">
            <w:pPr>
              <w:jc w:val="both"/>
              <w:cnfStyle w:val="000000100000"/>
            </w:pPr>
            <w:r>
              <w:t>Abril</w:t>
            </w:r>
          </w:p>
        </w:tc>
        <w:tc>
          <w:tcPr>
            <w:tcW w:w="1560" w:type="dxa"/>
            <w:gridSpan w:val="2"/>
          </w:tcPr>
          <w:p w:rsidR="00A51FD7" w:rsidRDefault="00A51FD7" w:rsidP="00F7288D">
            <w:pPr>
              <w:jc w:val="both"/>
              <w:cnfStyle w:val="000000100000"/>
            </w:pPr>
            <w:r>
              <w:t xml:space="preserve">Delegación de </w:t>
            </w:r>
          </w:p>
          <w:p w:rsidR="00A51FD7" w:rsidRDefault="00A51FD7" w:rsidP="00F7288D">
            <w:pPr>
              <w:jc w:val="both"/>
              <w:cnfStyle w:val="000000100000"/>
            </w:pPr>
            <w:r>
              <w:t>Mechoacanejo</w:t>
            </w:r>
          </w:p>
        </w:tc>
        <w:tc>
          <w:tcPr>
            <w:tcW w:w="2679" w:type="dxa"/>
            <w:gridSpan w:val="2"/>
          </w:tcPr>
          <w:p w:rsidR="00A51FD7" w:rsidRDefault="00A51FD7" w:rsidP="00F7288D">
            <w:pPr>
              <w:jc w:val="both"/>
              <w:cnfStyle w:val="000000100000"/>
            </w:pPr>
            <w:r>
              <w:t>Brindar un mejor servicio</w:t>
            </w:r>
          </w:p>
        </w:tc>
        <w:tc>
          <w:tcPr>
            <w:tcW w:w="1796" w:type="dxa"/>
            <w:gridSpan w:val="2"/>
          </w:tcPr>
          <w:p w:rsidR="00A51FD7" w:rsidRDefault="00A51FD7" w:rsidP="00F7288D">
            <w:pPr>
              <w:jc w:val="both"/>
              <w:cnfStyle w:val="000000100000"/>
            </w:pPr>
            <w:r>
              <w:t>Positivo</w:t>
            </w:r>
          </w:p>
        </w:tc>
      </w:tr>
      <w:tr w:rsidR="00A51FD7" w:rsidTr="00F7288D">
        <w:tc>
          <w:tcPr>
            <w:cnfStyle w:val="001000000000"/>
            <w:tcW w:w="1691" w:type="dxa"/>
            <w:gridSpan w:val="2"/>
          </w:tcPr>
          <w:p w:rsidR="00A51FD7" w:rsidRDefault="00A51FD7" w:rsidP="00F7288D">
            <w:pPr>
              <w:jc w:val="both"/>
            </w:pPr>
            <w:r>
              <w:t xml:space="preserve">Cambio y sustitución </w:t>
            </w:r>
            <w:r w:rsidR="00F7288D">
              <w:t xml:space="preserve">de válvula </w:t>
            </w:r>
            <w:r>
              <w:t>Fo.Fo. en el tren de descarga del pozo No 2</w:t>
            </w:r>
          </w:p>
        </w:tc>
        <w:tc>
          <w:tcPr>
            <w:tcW w:w="1275" w:type="dxa"/>
            <w:gridSpan w:val="2"/>
          </w:tcPr>
          <w:p w:rsidR="00A51FD7" w:rsidRDefault="00A51FD7" w:rsidP="00F7288D">
            <w:pPr>
              <w:jc w:val="both"/>
              <w:cnfStyle w:val="000000000000"/>
            </w:pPr>
            <w:r>
              <w:t>Abril</w:t>
            </w:r>
          </w:p>
        </w:tc>
        <w:tc>
          <w:tcPr>
            <w:tcW w:w="1560" w:type="dxa"/>
            <w:gridSpan w:val="2"/>
          </w:tcPr>
          <w:p w:rsidR="00A51FD7" w:rsidRDefault="00A51FD7" w:rsidP="00F7288D">
            <w:pPr>
              <w:jc w:val="both"/>
              <w:cnfStyle w:val="000000000000"/>
            </w:pPr>
            <w:r>
              <w:t xml:space="preserve">Delegación de </w:t>
            </w:r>
          </w:p>
          <w:p w:rsidR="00A51FD7" w:rsidRDefault="00A51FD7" w:rsidP="00F7288D">
            <w:pPr>
              <w:jc w:val="both"/>
              <w:cnfStyle w:val="000000000000"/>
            </w:pPr>
            <w:r>
              <w:t>Mechoacanejo</w:t>
            </w:r>
          </w:p>
        </w:tc>
        <w:tc>
          <w:tcPr>
            <w:tcW w:w="2679" w:type="dxa"/>
            <w:gridSpan w:val="2"/>
          </w:tcPr>
          <w:p w:rsidR="00A51FD7" w:rsidRDefault="00A51FD7" w:rsidP="00F7288D">
            <w:pPr>
              <w:jc w:val="both"/>
              <w:cnfStyle w:val="000000000000"/>
            </w:pPr>
            <w:r>
              <w:t>Tener en funcionamiento el equipo de bombeo</w:t>
            </w:r>
          </w:p>
        </w:tc>
        <w:tc>
          <w:tcPr>
            <w:tcW w:w="1796" w:type="dxa"/>
            <w:gridSpan w:val="2"/>
          </w:tcPr>
          <w:p w:rsidR="00A51FD7" w:rsidRDefault="00A51FD7" w:rsidP="00F7288D">
            <w:pPr>
              <w:jc w:val="both"/>
              <w:cnfStyle w:val="000000000000"/>
            </w:pPr>
            <w:r>
              <w:t>Positivo</w:t>
            </w:r>
          </w:p>
        </w:tc>
      </w:tr>
      <w:tr w:rsidR="0075555B" w:rsidTr="00F7288D">
        <w:trPr>
          <w:cnfStyle w:val="000000100000"/>
        </w:trPr>
        <w:tc>
          <w:tcPr>
            <w:cnfStyle w:val="001000000000"/>
            <w:tcW w:w="1691" w:type="dxa"/>
            <w:gridSpan w:val="2"/>
          </w:tcPr>
          <w:p w:rsidR="0075555B" w:rsidRDefault="0075555B" w:rsidP="00F7288D">
            <w:pPr>
              <w:jc w:val="both"/>
            </w:pPr>
            <w:r>
              <w:t>Colocación y sustitución de válvula Fo.Fo. en tanque elevado</w:t>
            </w:r>
          </w:p>
        </w:tc>
        <w:tc>
          <w:tcPr>
            <w:tcW w:w="1275" w:type="dxa"/>
            <w:gridSpan w:val="2"/>
          </w:tcPr>
          <w:p w:rsidR="0075555B" w:rsidRDefault="0075555B" w:rsidP="00F7288D">
            <w:pPr>
              <w:jc w:val="both"/>
              <w:cnfStyle w:val="000000100000"/>
            </w:pPr>
            <w:r>
              <w:t>Mayo</w:t>
            </w:r>
          </w:p>
        </w:tc>
        <w:tc>
          <w:tcPr>
            <w:tcW w:w="1560" w:type="dxa"/>
            <w:gridSpan w:val="2"/>
          </w:tcPr>
          <w:p w:rsidR="0075555B" w:rsidRDefault="0075555B" w:rsidP="0075555B">
            <w:pPr>
              <w:jc w:val="both"/>
              <w:cnfStyle w:val="000000100000"/>
            </w:pPr>
            <w:r>
              <w:t xml:space="preserve">Delegación de </w:t>
            </w:r>
          </w:p>
          <w:p w:rsidR="0075555B" w:rsidRDefault="0075555B" w:rsidP="0075555B">
            <w:pPr>
              <w:jc w:val="both"/>
              <w:cnfStyle w:val="000000100000"/>
            </w:pPr>
            <w:r>
              <w:t>Mechoacanejo</w:t>
            </w:r>
          </w:p>
        </w:tc>
        <w:tc>
          <w:tcPr>
            <w:tcW w:w="2679" w:type="dxa"/>
            <w:gridSpan w:val="2"/>
          </w:tcPr>
          <w:p w:rsidR="0075555B" w:rsidRDefault="0075555B" w:rsidP="00F7288D">
            <w:pPr>
              <w:jc w:val="both"/>
              <w:cnfStyle w:val="000000100000"/>
            </w:pPr>
            <w:r>
              <w:t>Tener en funcionamiento el equipo de bombeo</w:t>
            </w:r>
          </w:p>
        </w:tc>
        <w:tc>
          <w:tcPr>
            <w:tcW w:w="1796" w:type="dxa"/>
            <w:gridSpan w:val="2"/>
          </w:tcPr>
          <w:p w:rsidR="0075555B" w:rsidRDefault="0075555B" w:rsidP="00F7288D">
            <w:pPr>
              <w:jc w:val="both"/>
              <w:cnfStyle w:val="000000100000"/>
            </w:pPr>
            <w:r>
              <w:t>Positivo</w:t>
            </w:r>
          </w:p>
        </w:tc>
      </w:tr>
      <w:tr w:rsidR="0075555B" w:rsidTr="00F7288D">
        <w:tc>
          <w:tcPr>
            <w:cnfStyle w:val="001000000000"/>
            <w:tcW w:w="1691" w:type="dxa"/>
            <w:gridSpan w:val="2"/>
          </w:tcPr>
          <w:p w:rsidR="0075555B" w:rsidRDefault="0075555B" w:rsidP="00F7288D">
            <w:pPr>
              <w:jc w:val="both"/>
            </w:pPr>
            <w:r>
              <w:t>Reparación del equipo de bombeo y sustitución de tubos de columna</w:t>
            </w:r>
          </w:p>
        </w:tc>
        <w:tc>
          <w:tcPr>
            <w:tcW w:w="1275" w:type="dxa"/>
            <w:gridSpan w:val="2"/>
          </w:tcPr>
          <w:p w:rsidR="0075555B" w:rsidRDefault="0075555B" w:rsidP="00F7288D">
            <w:pPr>
              <w:jc w:val="both"/>
              <w:cnfStyle w:val="000000000000"/>
            </w:pPr>
            <w:r>
              <w:t>Mayo</w:t>
            </w:r>
          </w:p>
        </w:tc>
        <w:tc>
          <w:tcPr>
            <w:tcW w:w="1560" w:type="dxa"/>
            <w:gridSpan w:val="2"/>
          </w:tcPr>
          <w:p w:rsidR="0075555B" w:rsidRDefault="0075555B" w:rsidP="0075555B">
            <w:pPr>
              <w:jc w:val="both"/>
              <w:cnfStyle w:val="000000000000"/>
            </w:pPr>
            <w:r>
              <w:t>Cabecera Municipal (Maravillas)</w:t>
            </w:r>
          </w:p>
        </w:tc>
        <w:tc>
          <w:tcPr>
            <w:tcW w:w="2679" w:type="dxa"/>
            <w:gridSpan w:val="2"/>
          </w:tcPr>
          <w:p w:rsidR="0075555B" w:rsidRDefault="0075555B" w:rsidP="00F7288D">
            <w:pPr>
              <w:jc w:val="both"/>
              <w:cnfStyle w:val="000000000000"/>
            </w:pPr>
            <w:r>
              <w:t>Brindar un mejor servicio</w:t>
            </w:r>
          </w:p>
        </w:tc>
        <w:tc>
          <w:tcPr>
            <w:tcW w:w="1796" w:type="dxa"/>
            <w:gridSpan w:val="2"/>
          </w:tcPr>
          <w:p w:rsidR="0075555B" w:rsidRDefault="0075555B" w:rsidP="00F7288D">
            <w:pPr>
              <w:jc w:val="both"/>
              <w:cnfStyle w:val="000000000000"/>
            </w:pPr>
            <w:r>
              <w:t>Positivo</w:t>
            </w:r>
          </w:p>
        </w:tc>
      </w:tr>
      <w:tr w:rsidR="0075555B" w:rsidTr="00F7288D">
        <w:trPr>
          <w:cnfStyle w:val="000000100000"/>
        </w:trPr>
        <w:tc>
          <w:tcPr>
            <w:cnfStyle w:val="001000000000"/>
            <w:tcW w:w="1691" w:type="dxa"/>
            <w:gridSpan w:val="2"/>
          </w:tcPr>
          <w:p w:rsidR="0075555B" w:rsidRDefault="0075555B" w:rsidP="00F7288D">
            <w:pPr>
              <w:jc w:val="both"/>
            </w:pPr>
            <w:r>
              <w:t>Suministro y colocación de electro nivel en pozo y deposito</w:t>
            </w:r>
          </w:p>
        </w:tc>
        <w:tc>
          <w:tcPr>
            <w:tcW w:w="1275" w:type="dxa"/>
            <w:gridSpan w:val="2"/>
          </w:tcPr>
          <w:p w:rsidR="0075555B" w:rsidRDefault="0075555B" w:rsidP="00F7288D">
            <w:pPr>
              <w:jc w:val="both"/>
              <w:cnfStyle w:val="000000100000"/>
            </w:pPr>
            <w:r>
              <w:t>Mayo</w:t>
            </w:r>
          </w:p>
        </w:tc>
        <w:tc>
          <w:tcPr>
            <w:tcW w:w="1560" w:type="dxa"/>
            <w:gridSpan w:val="2"/>
          </w:tcPr>
          <w:p w:rsidR="0075555B" w:rsidRDefault="0075555B" w:rsidP="0075555B">
            <w:pPr>
              <w:jc w:val="both"/>
              <w:cnfStyle w:val="000000100000"/>
            </w:pPr>
            <w:r>
              <w:t>Comunidad El Pueblito</w:t>
            </w:r>
          </w:p>
        </w:tc>
        <w:tc>
          <w:tcPr>
            <w:tcW w:w="2679" w:type="dxa"/>
            <w:gridSpan w:val="2"/>
          </w:tcPr>
          <w:p w:rsidR="0075555B" w:rsidRDefault="00011B77" w:rsidP="00F7288D">
            <w:pPr>
              <w:jc w:val="both"/>
              <w:cnfStyle w:val="000000100000"/>
            </w:pPr>
            <w:r>
              <w:t>Para brindar el servicio a la comunidad de la Sierrita, ya que depende del depósito del Pueblito</w:t>
            </w:r>
          </w:p>
        </w:tc>
        <w:tc>
          <w:tcPr>
            <w:tcW w:w="1796" w:type="dxa"/>
            <w:gridSpan w:val="2"/>
          </w:tcPr>
          <w:p w:rsidR="0075555B" w:rsidRDefault="00011B77" w:rsidP="00F7288D">
            <w:pPr>
              <w:jc w:val="both"/>
              <w:cnfStyle w:val="000000100000"/>
            </w:pPr>
            <w:r>
              <w:t>Positivo</w:t>
            </w:r>
          </w:p>
        </w:tc>
      </w:tr>
      <w:tr w:rsidR="00011B77" w:rsidTr="00F7288D">
        <w:tc>
          <w:tcPr>
            <w:cnfStyle w:val="001000000000"/>
            <w:tcW w:w="1691" w:type="dxa"/>
            <w:gridSpan w:val="2"/>
          </w:tcPr>
          <w:p w:rsidR="00011B77" w:rsidRDefault="00011B77" w:rsidP="00F7288D">
            <w:pPr>
              <w:jc w:val="both"/>
            </w:pPr>
            <w:r>
              <w:t>Reparación de instalaciones eléctricas en la planta</w:t>
            </w:r>
          </w:p>
        </w:tc>
        <w:tc>
          <w:tcPr>
            <w:tcW w:w="1275" w:type="dxa"/>
            <w:gridSpan w:val="2"/>
          </w:tcPr>
          <w:p w:rsidR="00011B77" w:rsidRDefault="00011B77" w:rsidP="00F7288D">
            <w:pPr>
              <w:jc w:val="both"/>
              <w:cnfStyle w:val="000000000000"/>
            </w:pPr>
            <w:r>
              <w:t>Mayo</w:t>
            </w:r>
          </w:p>
        </w:tc>
        <w:tc>
          <w:tcPr>
            <w:tcW w:w="1560" w:type="dxa"/>
            <w:gridSpan w:val="2"/>
          </w:tcPr>
          <w:p w:rsidR="00011B77" w:rsidRDefault="00011B77" w:rsidP="0075555B">
            <w:pPr>
              <w:jc w:val="both"/>
              <w:cnfStyle w:val="000000000000"/>
            </w:pPr>
            <w:r>
              <w:t>Comunidad La Esperanza</w:t>
            </w:r>
          </w:p>
        </w:tc>
        <w:tc>
          <w:tcPr>
            <w:tcW w:w="2679" w:type="dxa"/>
            <w:gridSpan w:val="2"/>
          </w:tcPr>
          <w:p w:rsidR="00011B77" w:rsidRDefault="00011B77" w:rsidP="00F7288D">
            <w:pPr>
              <w:jc w:val="both"/>
              <w:cnfStyle w:val="000000000000"/>
            </w:pPr>
            <w:r>
              <w:t>Tener en funcionamiento la planta</w:t>
            </w:r>
          </w:p>
        </w:tc>
        <w:tc>
          <w:tcPr>
            <w:tcW w:w="1796" w:type="dxa"/>
            <w:gridSpan w:val="2"/>
          </w:tcPr>
          <w:p w:rsidR="00011B77" w:rsidRDefault="00024DCF" w:rsidP="00F7288D">
            <w:pPr>
              <w:jc w:val="both"/>
              <w:cnfStyle w:val="000000000000"/>
            </w:pPr>
            <w:r>
              <w:t>Positivo</w:t>
            </w:r>
          </w:p>
        </w:tc>
      </w:tr>
      <w:tr w:rsidR="00011B77" w:rsidTr="00F7288D">
        <w:trPr>
          <w:cnfStyle w:val="000000100000"/>
        </w:trPr>
        <w:tc>
          <w:tcPr>
            <w:cnfStyle w:val="001000000000"/>
            <w:tcW w:w="1691" w:type="dxa"/>
            <w:gridSpan w:val="2"/>
          </w:tcPr>
          <w:p w:rsidR="00011B77" w:rsidRDefault="00011B77" w:rsidP="00F7288D">
            <w:pPr>
              <w:jc w:val="both"/>
            </w:pPr>
            <w:r>
              <w:t>Reparación de equipo de bombeo</w:t>
            </w:r>
          </w:p>
        </w:tc>
        <w:tc>
          <w:tcPr>
            <w:tcW w:w="1275" w:type="dxa"/>
            <w:gridSpan w:val="2"/>
          </w:tcPr>
          <w:p w:rsidR="00011B77" w:rsidRDefault="00011B77" w:rsidP="00F7288D">
            <w:pPr>
              <w:jc w:val="both"/>
              <w:cnfStyle w:val="000000100000"/>
            </w:pPr>
            <w:r>
              <w:t>Mayo</w:t>
            </w:r>
          </w:p>
        </w:tc>
        <w:tc>
          <w:tcPr>
            <w:tcW w:w="1560" w:type="dxa"/>
            <w:gridSpan w:val="2"/>
          </w:tcPr>
          <w:p w:rsidR="00011B77" w:rsidRDefault="00024DCF" w:rsidP="0075555B">
            <w:pPr>
              <w:jc w:val="both"/>
              <w:cnfStyle w:val="000000100000"/>
            </w:pPr>
            <w:r>
              <w:t>Cabecera Municipal (Maravillas)</w:t>
            </w:r>
          </w:p>
        </w:tc>
        <w:tc>
          <w:tcPr>
            <w:tcW w:w="2679" w:type="dxa"/>
            <w:gridSpan w:val="2"/>
          </w:tcPr>
          <w:p w:rsidR="00011B77" w:rsidRDefault="00024DCF" w:rsidP="00F7288D">
            <w:pPr>
              <w:jc w:val="both"/>
              <w:cnfStyle w:val="000000100000"/>
            </w:pPr>
            <w:r>
              <w:t>Brindar un mejor servicio</w:t>
            </w:r>
          </w:p>
        </w:tc>
        <w:tc>
          <w:tcPr>
            <w:tcW w:w="1796" w:type="dxa"/>
            <w:gridSpan w:val="2"/>
          </w:tcPr>
          <w:p w:rsidR="00011B77" w:rsidRDefault="00024DCF" w:rsidP="00F7288D">
            <w:pPr>
              <w:jc w:val="both"/>
              <w:cnfStyle w:val="000000100000"/>
            </w:pPr>
            <w:r>
              <w:t>positivo</w:t>
            </w:r>
          </w:p>
        </w:tc>
      </w:tr>
      <w:tr w:rsidR="00024DCF" w:rsidTr="00F7288D">
        <w:tc>
          <w:tcPr>
            <w:cnfStyle w:val="001000000000"/>
            <w:tcW w:w="1691" w:type="dxa"/>
            <w:gridSpan w:val="2"/>
          </w:tcPr>
          <w:p w:rsidR="00024DCF" w:rsidRDefault="00024DCF" w:rsidP="00024DCF">
            <w:pPr>
              <w:jc w:val="both"/>
            </w:pPr>
            <w:r>
              <w:t>Reparación del equipo de bombeo del pozo No 2</w:t>
            </w:r>
          </w:p>
        </w:tc>
        <w:tc>
          <w:tcPr>
            <w:tcW w:w="1275" w:type="dxa"/>
            <w:gridSpan w:val="2"/>
          </w:tcPr>
          <w:p w:rsidR="00024DCF" w:rsidRDefault="00024DCF" w:rsidP="00024DCF">
            <w:pPr>
              <w:jc w:val="both"/>
              <w:cnfStyle w:val="000000000000"/>
            </w:pPr>
            <w:r>
              <w:t>Mayo</w:t>
            </w:r>
          </w:p>
        </w:tc>
        <w:tc>
          <w:tcPr>
            <w:tcW w:w="1560" w:type="dxa"/>
            <w:gridSpan w:val="2"/>
          </w:tcPr>
          <w:p w:rsidR="00024DCF" w:rsidRDefault="00024DCF" w:rsidP="00024DCF">
            <w:pPr>
              <w:jc w:val="both"/>
              <w:cnfStyle w:val="000000000000"/>
            </w:pPr>
            <w:r>
              <w:t>Comunidad de Villa de Órnelas</w:t>
            </w:r>
          </w:p>
        </w:tc>
        <w:tc>
          <w:tcPr>
            <w:tcW w:w="2679" w:type="dxa"/>
            <w:gridSpan w:val="2"/>
          </w:tcPr>
          <w:p w:rsidR="00024DCF" w:rsidRDefault="00024DCF" w:rsidP="00024DCF">
            <w:pPr>
              <w:jc w:val="both"/>
              <w:cnfStyle w:val="000000000000"/>
            </w:pPr>
            <w:r>
              <w:t>Brindar un mejor servicio</w:t>
            </w:r>
          </w:p>
        </w:tc>
        <w:tc>
          <w:tcPr>
            <w:tcW w:w="1796" w:type="dxa"/>
            <w:gridSpan w:val="2"/>
          </w:tcPr>
          <w:p w:rsidR="00024DCF" w:rsidRDefault="00024DCF" w:rsidP="00024DCF">
            <w:pPr>
              <w:jc w:val="both"/>
              <w:cnfStyle w:val="000000000000"/>
            </w:pPr>
            <w:r>
              <w:t>Positivo</w:t>
            </w:r>
          </w:p>
        </w:tc>
      </w:tr>
      <w:tr w:rsidR="00024DCF" w:rsidTr="00F7288D">
        <w:trPr>
          <w:cnfStyle w:val="000000100000"/>
        </w:trPr>
        <w:tc>
          <w:tcPr>
            <w:cnfStyle w:val="001000000000"/>
            <w:tcW w:w="1691" w:type="dxa"/>
            <w:gridSpan w:val="2"/>
          </w:tcPr>
          <w:p w:rsidR="00024DCF" w:rsidRDefault="00024DCF" w:rsidP="00024DCF">
            <w:pPr>
              <w:jc w:val="both"/>
            </w:pPr>
            <w:r>
              <w:t>Suministro y sustitución de línea de agua de llenado y descarga</w:t>
            </w:r>
          </w:p>
        </w:tc>
        <w:tc>
          <w:tcPr>
            <w:tcW w:w="1275" w:type="dxa"/>
            <w:gridSpan w:val="2"/>
          </w:tcPr>
          <w:p w:rsidR="00024DCF" w:rsidRDefault="00024DCF" w:rsidP="00024DCF">
            <w:pPr>
              <w:jc w:val="both"/>
              <w:cnfStyle w:val="000000100000"/>
            </w:pPr>
            <w:r>
              <w:t>Junio</w:t>
            </w:r>
          </w:p>
        </w:tc>
        <w:tc>
          <w:tcPr>
            <w:tcW w:w="1560" w:type="dxa"/>
            <w:gridSpan w:val="2"/>
          </w:tcPr>
          <w:p w:rsidR="00024DCF" w:rsidRDefault="00024DCF" w:rsidP="00024DCF">
            <w:pPr>
              <w:jc w:val="both"/>
              <w:cnfStyle w:val="000000100000"/>
            </w:pPr>
            <w:r>
              <w:t>Comunidad de Villa de Órnelas</w:t>
            </w:r>
          </w:p>
        </w:tc>
        <w:tc>
          <w:tcPr>
            <w:tcW w:w="2679" w:type="dxa"/>
            <w:gridSpan w:val="2"/>
          </w:tcPr>
          <w:p w:rsidR="00024DCF" w:rsidRDefault="00024DCF" w:rsidP="00024DCF">
            <w:pPr>
              <w:jc w:val="both"/>
              <w:cnfStyle w:val="000000100000"/>
            </w:pPr>
            <w:r>
              <w:t>Brindar el mejor servicio posible</w:t>
            </w:r>
          </w:p>
        </w:tc>
        <w:tc>
          <w:tcPr>
            <w:tcW w:w="1796" w:type="dxa"/>
            <w:gridSpan w:val="2"/>
          </w:tcPr>
          <w:p w:rsidR="00024DCF" w:rsidRDefault="00024DCF" w:rsidP="00024DCF">
            <w:pPr>
              <w:jc w:val="both"/>
              <w:cnfStyle w:val="000000100000"/>
            </w:pPr>
            <w:r>
              <w:t>Positivo</w:t>
            </w:r>
          </w:p>
        </w:tc>
      </w:tr>
    </w:tbl>
    <w:p w:rsidR="00703902" w:rsidRDefault="00703902" w:rsidP="00F7288D">
      <w:pPr>
        <w:jc w:val="both"/>
      </w:pPr>
    </w:p>
    <w:tbl>
      <w:tblPr>
        <w:tblStyle w:val="Listavistosa"/>
        <w:tblpPr w:leftFromText="141" w:rightFromText="141" w:vertAnchor="text" w:tblpY="-31"/>
        <w:tblW w:w="0" w:type="auto"/>
        <w:tblLook w:val="04A0"/>
      </w:tblPr>
      <w:tblGrid>
        <w:gridCol w:w="1668"/>
        <w:gridCol w:w="1275"/>
        <w:gridCol w:w="1560"/>
        <w:gridCol w:w="2679"/>
        <w:gridCol w:w="1796"/>
      </w:tblGrid>
      <w:tr w:rsidR="00024DCF" w:rsidTr="003B4EFF">
        <w:trPr>
          <w:cnfStyle w:val="100000000000"/>
        </w:trPr>
        <w:tc>
          <w:tcPr>
            <w:cnfStyle w:val="001000000000"/>
            <w:tcW w:w="1668" w:type="dxa"/>
          </w:tcPr>
          <w:p w:rsidR="00024DCF" w:rsidRDefault="00024DCF" w:rsidP="003B4EFF">
            <w:pPr>
              <w:jc w:val="both"/>
            </w:pPr>
            <w:r>
              <w:t>Actividad</w:t>
            </w:r>
          </w:p>
        </w:tc>
        <w:tc>
          <w:tcPr>
            <w:tcW w:w="1275" w:type="dxa"/>
          </w:tcPr>
          <w:p w:rsidR="00024DCF" w:rsidRDefault="00024DCF" w:rsidP="003B4EFF">
            <w:pPr>
              <w:jc w:val="both"/>
              <w:cnfStyle w:val="100000000000"/>
            </w:pPr>
            <w:r>
              <w:t>Fecha</w:t>
            </w:r>
          </w:p>
        </w:tc>
        <w:tc>
          <w:tcPr>
            <w:tcW w:w="1560" w:type="dxa"/>
          </w:tcPr>
          <w:p w:rsidR="00024DCF" w:rsidRDefault="00024DCF" w:rsidP="003B4EFF">
            <w:pPr>
              <w:jc w:val="both"/>
              <w:cnfStyle w:val="100000000000"/>
            </w:pPr>
            <w:r>
              <w:t>Lugar</w:t>
            </w:r>
          </w:p>
        </w:tc>
        <w:tc>
          <w:tcPr>
            <w:tcW w:w="2679" w:type="dxa"/>
          </w:tcPr>
          <w:p w:rsidR="00024DCF" w:rsidRDefault="00024DCF" w:rsidP="003B4EFF">
            <w:pPr>
              <w:jc w:val="both"/>
              <w:cnfStyle w:val="100000000000"/>
            </w:pPr>
            <w:r>
              <w:t>Objetivo</w:t>
            </w:r>
          </w:p>
        </w:tc>
        <w:tc>
          <w:tcPr>
            <w:tcW w:w="1796" w:type="dxa"/>
          </w:tcPr>
          <w:p w:rsidR="00024DCF" w:rsidRDefault="00024DCF" w:rsidP="003B4EFF">
            <w:pPr>
              <w:jc w:val="both"/>
              <w:cnfStyle w:val="100000000000"/>
            </w:pPr>
            <w:r>
              <w:t>Resultado</w:t>
            </w:r>
          </w:p>
        </w:tc>
      </w:tr>
      <w:tr w:rsidR="00024DCF" w:rsidTr="003B4EFF">
        <w:trPr>
          <w:cnfStyle w:val="000000100000"/>
        </w:trPr>
        <w:tc>
          <w:tcPr>
            <w:cnfStyle w:val="001000000000"/>
            <w:tcW w:w="1668" w:type="dxa"/>
          </w:tcPr>
          <w:p w:rsidR="00024DCF" w:rsidRDefault="00024DCF" w:rsidP="00024DCF">
            <w:pPr>
              <w:jc w:val="both"/>
            </w:pPr>
            <w:r>
              <w:t>Suministro y colocación de válvula expulsora de aire</w:t>
            </w:r>
          </w:p>
        </w:tc>
        <w:tc>
          <w:tcPr>
            <w:tcW w:w="1275" w:type="dxa"/>
          </w:tcPr>
          <w:p w:rsidR="00024DCF" w:rsidRDefault="00024DCF" w:rsidP="00024DCF">
            <w:pPr>
              <w:jc w:val="both"/>
              <w:cnfStyle w:val="000000100000"/>
            </w:pPr>
            <w:r>
              <w:t>Junio</w:t>
            </w:r>
          </w:p>
        </w:tc>
        <w:tc>
          <w:tcPr>
            <w:tcW w:w="1560" w:type="dxa"/>
          </w:tcPr>
          <w:p w:rsidR="00024DCF" w:rsidRDefault="00024DCF" w:rsidP="00024DCF">
            <w:pPr>
              <w:jc w:val="both"/>
              <w:cnfStyle w:val="000000100000"/>
            </w:pPr>
            <w:r>
              <w:t>Comunidad de Los Pocitos</w:t>
            </w:r>
          </w:p>
        </w:tc>
        <w:tc>
          <w:tcPr>
            <w:tcW w:w="2679" w:type="dxa"/>
          </w:tcPr>
          <w:p w:rsidR="00024DCF" w:rsidRDefault="00024DCF" w:rsidP="00024DCF">
            <w:pPr>
              <w:jc w:val="both"/>
              <w:cnfStyle w:val="000000100000"/>
            </w:pPr>
            <w:r>
              <w:t>Tener en funcionamiento el equipo de bombeo</w:t>
            </w:r>
          </w:p>
        </w:tc>
        <w:tc>
          <w:tcPr>
            <w:tcW w:w="1796" w:type="dxa"/>
          </w:tcPr>
          <w:p w:rsidR="00024DCF" w:rsidRDefault="00024DCF" w:rsidP="00024DCF">
            <w:pPr>
              <w:jc w:val="both"/>
              <w:cnfStyle w:val="000000100000"/>
            </w:pPr>
            <w:r>
              <w:t>Positivo</w:t>
            </w:r>
          </w:p>
        </w:tc>
      </w:tr>
      <w:tr w:rsidR="00024DCF" w:rsidTr="003B4EFF">
        <w:tc>
          <w:tcPr>
            <w:cnfStyle w:val="001000000000"/>
            <w:tcW w:w="1668" w:type="dxa"/>
          </w:tcPr>
          <w:p w:rsidR="00024DCF" w:rsidRDefault="00024DCF" w:rsidP="00024DCF">
            <w:pPr>
              <w:jc w:val="both"/>
            </w:pPr>
            <w:r>
              <w:t xml:space="preserve">Suministro y colocación de automizacion de arranque del equipo de bombeo </w:t>
            </w:r>
          </w:p>
        </w:tc>
        <w:tc>
          <w:tcPr>
            <w:tcW w:w="1275" w:type="dxa"/>
          </w:tcPr>
          <w:p w:rsidR="00024DCF" w:rsidRDefault="00024DCF" w:rsidP="00024DCF">
            <w:pPr>
              <w:jc w:val="both"/>
              <w:cnfStyle w:val="000000000000"/>
            </w:pPr>
            <w:r>
              <w:t>Junio</w:t>
            </w:r>
          </w:p>
        </w:tc>
        <w:tc>
          <w:tcPr>
            <w:tcW w:w="1560" w:type="dxa"/>
          </w:tcPr>
          <w:p w:rsidR="00024DCF" w:rsidRDefault="00024DCF" w:rsidP="00024DCF">
            <w:pPr>
              <w:jc w:val="both"/>
              <w:cnfStyle w:val="000000000000"/>
            </w:pPr>
            <w:r>
              <w:t>Cabecera Municipal (CTM)</w:t>
            </w:r>
          </w:p>
        </w:tc>
        <w:tc>
          <w:tcPr>
            <w:tcW w:w="2679" w:type="dxa"/>
          </w:tcPr>
          <w:p w:rsidR="00024DCF" w:rsidRDefault="00024DCF" w:rsidP="00024DCF">
            <w:pPr>
              <w:jc w:val="both"/>
              <w:cnfStyle w:val="000000000000"/>
            </w:pPr>
            <w:r>
              <w:t xml:space="preserve">Llevar un mejor control en el bombeo del pozo  </w:t>
            </w:r>
          </w:p>
        </w:tc>
        <w:tc>
          <w:tcPr>
            <w:tcW w:w="1796" w:type="dxa"/>
          </w:tcPr>
          <w:p w:rsidR="00024DCF" w:rsidRDefault="00024DCF" w:rsidP="00024DCF">
            <w:pPr>
              <w:jc w:val="both"/>
              <w:cnfStyle w:val="000000000000"/>
            </w:pPr>
            <w:r>
              <w:t>Positivo</w:t>
            </w:r>
          </w:p>
        </w:tc>
      </w:tr>
      <w:tr w:rsidR="00024DCF" w:rsidTr="003B4EFF">
        <w:trPr>
          <w:cnfStyle w:val="000000100000"/>
        </w:trPr>
        <w:tc>
          <w:tcPr>
            <w:cnfStyle w:val="001000000000"/>
            <w:tcW w:w="1668" w:type="dxa"/>
          </w:tcPr>
          <w:p w:rsidR="00024DCF" w:rsidRDefault="00024DCF" w:rsidP="00024DCF">
            <w:pPr>
              <w:jc w:val="both"/>
            </w:pPr>
            <w:r>
              <w:t>Suministro y colocación de bomba de repuesto</w:t>
            </w:r>
          </w:p>
        </w:tc>
        <w:tc>
          <w:tcPr>
            <w:tcW w:w="1275" w:type="dxa"/>
          </w:tcPr>
          <w:p w:rsidR="00024DCF" w:rsidRDefault="00024DCF" w:rsidP="00024DCF">
            <w:pPr>
              <w:jc w:val="both"/>
              <w:cnfStyle w:val="000000100000"/>
            </w:pPr>
            <w:r>
              <w:t>Junio</w:t>
            </w:r>
          </w:p>
        </w:tc>
        <w:tc>
          <w:tcPr>
            <w:tcW w:w="1560" w:type="dxa"/>
          </w:tcPr>
          <w:p w:rsidR="00024DCF" w:rsidRDefault="00024DCF" w:rsidP="00024DCF">
            <w:pPr>
              <w:jc w:val="both"/>
              <w:cnfStyle w:val="000000100000"/>
            </w:pPr>
            <w:r>
              <w:t>Cabecera Municipal (Maravillas)</w:t>
            </w:r>
          </w:p>
        </w:tc>
        <w:tc>
          <w:tcPr>
            <w:tcW w:w="2679" w:type="dxa"/>
          </w:tcPr>
          <w:p w:rsidR="00024DCF" w:rsidRDefault="00024DCF" w:rsidP="00024DCF">
            <w:pPr>
              <w:jc w:val="both"/>
              <w:cnfStyle w:val="000000100000"/>
            </w:pPr>
            <w:r>
              <w:t>Poder brindar el servicio a los usuarios</w:t>
            </w:r>
          </w:p>
        </w:tc>
        <w:tc>
          <w:tcPr>
            <w:tcW w:w="1796" w:type="dxa"/>
          </w:tcPr>
          <w:p w:rsidR="00024DCF" w:rsidRDefault="00024DCF" w:rsidP="00024DCF">
            <w:pPr>
              <w:jc w:val="both"/>
              <w:cnfStyle w:val="000000100000"/>
            </w:pPr>
            <w:r>
              <w:t>Positivo</w:t>
            </w:r>
          </w:p>
        </w:tc>
      </w:tr>
      <w:tr w:rsidR="00024DCF" w:rsidTr="003B4EFF">
        <w:tc>
          <w:tcPr>
            <w:cnfStyle w:val="001000000000"/>
            <w:tcW w:w="1668" w:type="dxa"/>
          </w:tcPr>
          <w:p w:rsidR="00024DCF" w:rsidRDefault="00024DCF" w:rsidP="00024DCF">
            <w:pPr>
              <w:jc w:val="both"/>
            </w:pPr>
            <w:r>
              <w:t>Suministro y colocación de bomba de repuesto</w:t>
            </w:r>
          </w:p>
        </w:tc>
        <w:tc>
          <w:tcPr>
            <w:tcW w:w="1275" w:type="dxa"/>
          </w:tcPr>
          <w:p w:rsidR="00024DCF" w:rsidRDefault="00024DCF" w:rsidP="00024DCF">
            <w:pPr>
              <w:jc w:val="both"/>
              <w:cnfStyle w:val="000000000000"/>
            </w:pPr>
            <w:r>
              <w:t>Junio</w:t>
            </w:r>
          </w:p>
        </w:tc>
        <w:tc>
          <w:tcPr>
            <w:tcW w:w="1560" w:type="dxa"/>
          </w:tcPr>
          <w:p w:rsidR="00024DCF" w:rsidRDefault="00024DCF" w:rsidP="00024DCF">
            <w:pPr>
              <w:jc w:val="both"/>
              <w:cnfStyle w:val="000000000000"/>
            </w:pPr>
            <w:r>
              <w:t>Cabecera Municipal (San Pedro)</w:t>
            </w:r>
          </w:p>
        </w:tc>
        <w:tc>
          <w:tcPr>
            <w:tcW w:w="2679" w:type="dxa"/>
          </w:tcPr>
          <w:p w:rsidR="00024DCF" w:rsidRDefault="00024DCF" w:rsidP="00024DCF">
            <w:pPr>
              <w:jc w:val="both"/>
              <w:cnfStyle w:val="000000000000"/>
            </w:pPr>
            <w:r>
              <w:t>Poder brindar el servicio a los usuarios</w:t>
            </w:r>
          </w:p>
        </w:tc>
        <w:tc>
          <w:tcPr>
            <w:tcW w:w="1796" w:type="dxa"/>
          </w:tcPr>
          <w:p w:rsidR="00024DCF" w:rsidRDefault="00024DCF" w:rsidP="00024DCF">
            <w:pPr>
              <w:jc w:val="both"/>
              <w:cnfStyle w:val="000000000000"/>
            </w:pPr>
            <w:r>
              <w:t>Positivo</w:t>
            </w:r>
          </w:p>
        </w:tc>
      </w:tr>
      <w:tr w:rsidR="00024DCF" w:rsidTr="003B4EFF">
        <w:trPr>
          <w:cnfStyle w:val="000000100000"/>
        </w:trPr>
        <w:tc>
          <w:tcPr>
            <w:cnfStyle w:val="001000000000"/>
            <w:tcW w:w="1668" w:type="dxa"/>
          </w:tcPr>
          <w:p w:rsidR="00024DCF" w:rsidRDefault="00024DCF" w:rsidP="00024DCF">
            <w:pPr>
              <w:jc w:val="both"/>
            </w:pPr>
            <w:r>
              <w:t>Suministro y colocación de interruptor termo magnético en el arrancador del pozo</w:t>
            </w:r>
          </w:p>
        </w:tc>
        <w:tc>
          <w:tcPr>
            <w:tcW w:w="1275" w:type="dxa"/>
          </w:tcPr>
          <w:p w:rsidR="00024DCF" w:rsidRDefault="00024DCF" w:rsidP="00024DCF">
            <w:pPr>
              <w:jc w:val="both"/>
              <w:cnfStyle w:val="000000100000"/>
            </w:pPr>
            <w:r>
              <w:t>Junio</w:t>
            </w:r>
          </w:p>
        </w:tc>
        <w:tc>
          <w:tcPr>
            <w:tcW w:w="1560" w:type="dxa"/>
          </w:tcPr>
          <w:p w:rsidR="00024DCF" w:rsidRDefault="00024DCF" w:rsidP="00024DCF">
            <w:pPr>
              <w:jc w:val="both"/>
              <w:cnfStyle w:val="000000100000"/>
            </w:pPr>
            <w:r>
              <w:t>Cabecera Municipal (San Pedro)</w:t>
            </w:r>
          </w:p>
        </w:tc>
        <w:tc>
          <w:tcPr>
            <w:tcW w:w="2679" w:type="dxa"/>
          </w:tcPr>
          <w:p w:rsidR="00024DCF" w:rsidRDefault="00024DCF" w:rsidP="00024DCF">
            <w:pPr>
              <w:jc w:val="both"/>
              <w:cnfStyle w:val="000000100000"/>
            </w:pPr>
            <w:r>
              <w:t>Brindar un mejor servicio</w:t>
            </w:r>
          </w:p>
        </w:tc>
        <w:tc>
          <w:tcPr>
            <w:tcW w:w="1796" w:type="dxa"/>
          </w:tcPr>
          <w:p w:rsidR="00024DCF" w:rsidRDefault="00024DCF" w:rsidP="00024DCF">
            <w:pPr>
              <w:jc w:val="both"/>
              <w:cnfStyle w:val="000000100000"/>
            </w:pPr>
            <w:r>
              <w:t>Positivo</w:t>
            </w:r>
          </w:p>
        </w:tc>
      </w:tr>
      <w:tr w:rsidR="00024DCF" w:rsidTr="003B4EFF">
        <w:tc>
          <w:tcPr>
            <w:cnfStyle w:val="001000000000"/>
            <w:tcW w:w="1668" w:type="dxa"/>
          </w:tcPr>
          <w:p w:rsidR="00024DCF" w:rsidRDefault="00024DCF" w:rsidP="00024DCF">
            <w:pPr>
              <w:jc w:val="both"/>
            </w:pPr>
            <w:r>
              <w:t xml:space="preserve">Se inicio perforación de pozo </w:t>
            </w:r>
          </w:p>
        </w:tc>
        <w:tc>
          <w:tcPr>
            <w:tcW w:w="1275" w:type="dxa"/>
          </w:tcPr>
          <w:p w:rsidR="00024DCF" w:rsidRDefault="00024DCF" w:rsidP="00024DCF">
            <w:pPr>
              <w:jc w:val="both"/>
              <w:cnfStyle w:val="000000000000"/>
            </w:pPr>
            <w:r>
              <w:t>Junio</w:t>
            </w:r>
          </w:p>
        </w:tc>
        <w:tc>
          <w:tcPr>
            <w:tcW w:w="1560" w:type="dxa"/>
          </w:tcPr>
          <w:p w:rsidR="00024DCF" w:rsidRDefault="00024DCF" w:rsidP="00024DCF">
            <w:pPr>
              <w:jc w:val="both"/>
              <w:cnfStyle w:val="000000000000"/>
            </w:pPr>
            <w:r>
              <w:t>Localidad de Los Pérez en Delegación de Mechoacanejo</w:t>
            </w:r>
          </w:p>
        </w:tc>
        <w:tc>
          <w:tcPr>
            <w:tcW w:w="2679" w:type="dxa"/>
          </w:tcPr>
          <w:p w:rsidR="00024DCF" w:rsidRDefault="00024DCF" w:rsidP="00024DCF">
            <w:pPr>
              <w:jc w:val="both"/>
              <w:cnfStyle w:val="000000000000"/>
            </w:pPr>
            <w:r>
              <w:t>Tener otra fuente de abastecimiento para la delegación</w:t>
            </w:r>
          </w:p>
        </w:tc>
        <w:tc>
          <w:tcPr>
            <w:tcW w:w="1796" w:type="dxa"/>
          </w:tcPr>
          <w:p w:rsidR="00024DCF" w:rsidRDefault="00024DCF" w:rsidP="00024DCF">
            <w:pPr>
              <w:jc w:val="both"/>
              <w:cnfStyle w:val="000000000000"/>
            </w:pPr>
            <w:r>
              <w:t>Positivo</w:t>
            </w:r>
          </w:p>
        </w:tc>
      </w:tr>
    </w:tbl>
    <w:p w:rsidR="00F36DEB" w:rsidRDefault="00F36DEB" w:rsidP="00F7288D">
      <w:pPr>
        <w:jc w:val="both"/>
      </w:pPr>
    </w:p>
    <w:sectPr w:rsidR="00F36DEB" w:rsidSect="00E735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3902"/>
    <w:rsid w:val="00011B77"/>
    <w:rsid w:val="00024DCF"/>
    <w:rsid w:val="001E33F3"/>
    <w:rsid w:val="00246C64"/>
    <w:rsid w:val="00602B9A"/>
    <w:rsid w:val="00703902"/>
    <w:rsid w:val="0075555B"/>
    <w:rsid w:val="00793FD5"/>
    <w:rsid w:val="00A51FD7"/>
    <w:rsid w:val="00B9331D"/>
    <w:rsid w:val="00F36DEB"/>
    <w:rsid w:val="00F72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9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Listavistosa">
    <w:name w:val="Colorful List"/>
    <w:basedOn w:val="Tablanormal"/>
    <w:uiPriority w:val="72"/>
    <w:rsid w:val="007039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703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39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950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2019-09-13T18:48:00Z</dcterms:created>
  <dcterms:modified xsi:type="dcterms:W3CDTF">2019-10-16T13:37:00Z</dcterms:modified>
</cp:coreProperties>
</file>