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41" w:rsidRDefault="00976F41"/>
    <w:tbl>
      <w:tblPr>
        <w:tblW w:w="0" w:type="auto"/>
        <w:jc w:val="center"/>
        <w:tblCellSpacing w:w="15" w:type="dxa"/>
        <w:tblLook w:val="04A0"/>
      </w:tblPr>
      <w:tblGrid>
        <w:gridCol w:w="3249"/>
      </w:tblGrid>
      <w:tr w:rsidR="00976F41" w:rsidTr="00370E73">
        <w:trPr>
          <w:tblCellSpacing w:w="15" w:type="dxa"/>
          <w:jc w:val="center"/>
        </w:trPr>
        <w:tc>
          <w:tcPr>
            <w:tcW w:w="0" w:type="auto"/>
            <w:tcMar>
              <w:top w:w="15" w:type="dxa"/>
              <w:left w:w="15" w:type="dxa"/>
              <w:bottom w:w="15" w:type="dxa"/>
              <w:right w:w="15" w:type="dxa"/>
            </w:tcMar>
            <w:vAlign w:val="center"/>
            <w:hideMark/>
          </w:tcPr>
          <w:p w:rsidR="00976F41" w:rsidRDefault="00976F41" w:rsidP="00370E7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976F41" w:rsidTr="00370E73">
        <w:trPr>
          <w:tblCellSpacing w:w="15" w:type="dxa"/>
          <w:jc w:val="center"/>
        </w:trPr>
        <w:tc>
          <w:tcPr>
            <w:tcW w:w="0" w:type="auto"/>
            <w:tcMar>
              <w:top w:w="15" w:type="dxa"/>
              <w:left w:w="15" w:type="dxa"/>
              <w:bottom w:w="15" w:type="dxa"/>
              <w:right w:w="15" w:type="dxa"/>
            </w:tcMar>
            <w:vAlign w:val="center"/>
            <w:hideMark/>
          </w:tcPr>
          <w:p w:rsidR="00976F41" w:rsidRDefault="00976F41" w:rsidP="00370E73">
            <w:pPr>
              <w:jc w:val="center"/>
              <w:rPr>
                <w:rFonts w:ascii="Arial" w:eastAsia="Times New Roman" w:hAnsi="Arial" w:cs="Arial"/>
                <w:sz w:val="28"/>
                <w:szCs w:val="28"/>
              </w:rPr>
            </w:pPr>
            <w:r>
              <w:rPr>
                <w:rFonts w:ascii="Arial" w:eastAsia="Times New Roman" w:hAnsi="Arial" w:cs="Arial"/>
                <w:sz w:val="28"/>
                <w:szCs w:val="28"/>
              </w:rPr>
              <w:t>(Simplificado)</w:t>
            </w:r>
          </w:p>
        </w:tc>
      </w:tr>
    </w:tbl>
    <w:p w:rsidR="00976F41" w:rsidRDefault="00976F41" w:rsidP="00976F41">
      <w:pPr>
        <w:rPr>
          <w:rFonts w:ascii="Arial" w:eastAsia="Times New Roman" w:hAnsi="Arial" w:cs="Arial"/>
          <w:vanish/>
        </w:rPr>
      </w:pPr>
    </w:p>
    <w:tbl>
      <w:tblPr>
        <w:tblW w:w="4965" w:type="pct"/>
        <w:tblCellMar>
          <w:left w:w="0" w:type="dxa"/>
          <w:right w:w="0" w:type="dxa"/>
        </w:tblCellMar>
        <w:tblLook w:val="04A0"/>
      </w:tblPr>
      <w:tblGrid>
        <w:gridCol w:w="1558"/>
        <w:gridCol w:w="7234"/>
      </w:tblGrid>
      <w:tr w:rsidR="00976F41" w:rsidTr="00AF327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370E7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76F41" w:rsidRDefault="00C461B7" w:rsidP="00370E73">
            <w:pPr>
              <w:rPr>
                <w:rFonts w:ascii="Arial" w:eastAsia="Times New Roman" w:hAnsi="Arial" w:cs="Arial"/>
                <w:color w:val="000000"/>
                <w:sz w:val="20"/>
                <w:szCs w:val="20"/>
              </w:rPr>
            </w:pPr>
            <w:r>
              <w:rPr>
                <w:rFonts w:ascii="Arial Narrow" w:eastAsia="Times New Roman" w:hAnsi="Arial Narrow" w:cs="Arial"/>
                <w:color w:val="000000"/>
                <w:sz w:val="22"/>
                <w:szCs w:val="22"/>
              </w:rPr>
              <w:t>El Sistema para el Desarrollo Integral de la Familia del Municipio de Teocaltiche Jalisco con domicilio en la calle Victoriano  Salado  Álvarez   No.  19</w:t>
            </w:r>
            <w:r>
              <w:rPr>
                <w:rFonts w:ascii="Arial Narrow" w:eastAsia="Times New Roman" w:hAnsi="Arial Narrow" w:cs="Arial"/>
                <w:color w:val="000000"/>
                <w:sz w:val="22"/>
                <w:szCs w:val="22"/>
                <w:lang w:eastAsia="es-MX"/>
              </w:rPr>
              <w:t>, colonia  Centro, del municipio de Teocaltiche, Jalisco, México</w:t>
            </w:r>
            <w:r>
              <w:rPr>
                <w:rFonts w:ascii="Arial Narrow" w:eastAsia="Times New Roman" w:hAnsi="Arial Narrow" w:cs="Arial"/>
                <w:color w:val="000000"/>
                <w:sz w:val="22"/>
                <w:szCs w:val="22"/>
              </w:rPr>
              <w:t xml:space="preserve"> con página de internet:   </w:t>
            </w:r>
            <w:hyperlink r:id="rId7" w:history="1">
              <w:r>
                <w:rPr>
                  <w:rStyle w:val="Hipervnculo"/>
                  <w:rFonts w:ascii="Arial Narrow" w:eastAsia="Times New Roman" w:hAnsi="Arial Narrow" w:cs="Arial"/>
                  <w:sz w:val="22"/>
                  <w:szCs w:val="22"/>
                </w:rPr>
                <w:t>http://www.Teocaltiche.gob.mx</w:t>
              </w:r>
            </w:hyperlink>
            <w:r>
              <w:t xml:space="preserve">  </w:t>
            </w:r>
            <w:r>
              <w:rPr>
                <w:rFonts w:ascii="Arial Narrow" w:eastAsia="Times New Roman" w:hAnsi="Arial Narrow" w:cs="Arial"/>
                <w:color w:val="000000"/>
                <w:sz w:val="22"/>
                <w:szCs w:val="22"/>
              </w:rPr>
              <w:t>es el responsable del uso y protección de sus datos personales, y al respecto le informamos lo siguiente:</w:t>
            </w:r>
          </w:p>
        </w:tc>
      </w:tr>
      <w:tr w:rsidR="00976F41" w:rsidTr="00AF327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Los datos personales que recabamos de usted, los utilizaremos para las siguientes finalidades que son necesarias para el servicio que solicita: </w:t>
            </w:r>
          </w:p>
          <w:p w:rsidR="00976F41" w:rsidRDefault="00976F41" w:rsidP="00976F41">
            <w:pPr>
              <w:jc w:val="both"/>
              <w:rPr>
                <w:rFonts w:ascii="Arial Narrow" w:eastAsia="Times New Roman" w:hAnsi="Arial Narrow" w:cs="Arial"/>
                <w:color w:val="000000"/>
                <w:sz w:val="22"/>
                <w:szCs w:val="22"/>
              </w:rPr>
            </w:pPr>
          </w:p>
          <w:p w:rsidR="00DE3D14" w:rsidRPr="00AF3273" w:rsidRDefault="00A16A80" w:rsidP="00AF3273">
            <w:pPr>
              <w:pStyle w:val="Ttulo3"/>
              <w:numPr>
                <w:ilvl w:val="0"/>
                <w:numId w:val="9"/>
              </w:numPr>
              <w:rPr>
                <w:rFonts w:ascii="Arial Narrow" w:hAnsi="Arial Narrow" w:cs="Arial"/>
                <w:b w:val="0"/>
                <w:bCs w:val="0"/>
                <w:color w:val="000000"/>
                <w:sz w:val="22"/>
                <w:szCs w:val="22"/>
                <w:lang w:val="es-ES_tradnl" w:eastAsia="en-US"/>
              </w:rPr>
            </w:pPr>
            <w:r>
              <w:rPr>
                <w:rFonts w:ascii="Arial Narrow" w:hAnsi="Arial Narrow" w:cs="Arial"/>
                <w:b w:val="0"/>
                <w:bCs w:val="0"/>
                <w:color w:val="000000"/>
                <w:sz w:val="22"/>
                <w:szCs w:val="22"/>
                <w:lang w:val="es-ES_tradnl" w:eastAsia="en-US"/>
              </w:rPr>
              <w:t xml:space="preserve">Entrega de Apoyos escolares para Niñas, Niños y Adolescentes que desertaron o se encuentran en riesgo de deserción escolar. </w:t>
            </w:r>
          </w:p>
          <w:p w:rsidR="00976F41" w:rsidRPr="00280BF3" w:rsidRDefault="00976F41" w:rsidP="003161B5">
            <w:pPr>
              <w:spacing w:before="100" w:beforeAutospacing="1" w:after="100" w:afterAutospacing="1"/>
              <w:ind w:left="1070"/>
              <w:jc w:val="both"/>
              <w:rPr>
                <w:rFonts w:ascii="Arial Narrow" w:eastAsia="Times New Roman" w:hAnsi="Arial Narrow" w:cs="Arial"/>
                <w:color w:val="000000"/>
                <w:sz w:val="22"/>
                <w:szCs w:val="22"/>
              </w:rPr>
            </w:pPr>
          </w:p>
          <w:p w:rsidR="00976F41" w:rsidRPr="00976F41" w:rsidRDefault="00976F41" w:rsidP="00976F41">
            <w:pPr>
              <w:jc w:val="both"/>
              <w:rPr>
                <w:rFonts w:ascii="Arial Narrow" w:eastAsia="Times New Roman" w:hAnsi="Arial Narrow" w:cs="Arial"/>
                <w:color w:val="000000"/>
                <w:sz w:val="22"/>
                <w:szCs w:val="22"/>
                <w:lang w:val="es-MX"/>
              </w:rPr>
            </w:pPr>
          </w:p>
          <w:p w:rsidR="00976F41" w:rsidRDefault="00976F41" w:rsidP="00976F41">
            <w:pPr>
              <w:rPr>
                <w:rFonts w:ascii="Arial" w:eastAsia="Times New Roman" w:hAnsi="Arial" w:cs="Arial"/>
                <w:color w:val="000000"/>
                <w:sz w:val="20"/>
                <w:szCs w:val="20"/>
              </w:rPr>
            </w:pPr>
          </w:p>
        </w:tc>
      </w:tr>
      <w:tr w:rsidR="00050880" w:rsidTr="00AF327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050880" w:rsidRPr="00050880" w:rsidRDefault="00050880"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t>¿Qué datos personales serán recabados?</w:t>
            </w:r>
          </w:p>
        </w:tc>
        <w:tc>
          <w:tcPr>
            <w:tcW w:w="4114" w:type="pct"/>
            <w:tcBorders>
              <w:top w:val="outset" w:sz="6" w:space="0" w:color="auto"/>
              <w:left w:val="outset" w:sz="6" w:space="0" w:color="auto"/>
              <w:bottom w:val="outset" w:sz="6" w:space="0" w:color="auto"/>
              <w:right w:val="outset" w:sz="6" w:space="0" w:color="auto"/>
            </w:tcBorders>
            <w:vAlign w:val="center"/>
          </w:tcPr>
          <w:p w:rsidR="00AF3273" w:rsidRDefault="00AF3273" w:rsidP="00AF3273">
            <w:pPr>
              <w:spacing w:before="100" w:beforeAutospacing="1" w:after="100" w:afterAutospacing="1"/>
              <w:ind w:left="720"/>
              <w:jc w:val="both"/>
              <w:rPr>
                <w:rFonts w:ascii="Arial Narrow" w:eastAsia="Times New Roman" w:hAnsi="Arial Narrow" w:cs="Arial"/>
                <w:color w:val="000000"/>
                <w:sz w:val="22"/>
                <w:szCs w:val="22"/>
              </w:rPr>
            </w:pPr>
          </w:p>
          <w:p w:rsidR="00050880" w:rsidRPr="007A3DC5" w:rsidRDefault="003161B5" w:rsidP="007A3DC5">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Nombre</w:t>
            </w:r>
            <w:r w:rsidR="00AF3273">
              <w:rPr>
                <w:rFonts w:ascii="Arial Narrow" w:eastAsia="Times New Roman" w:hAnsi="Arial Narrow" w:cs="Arial"/>
                <w:color w:val="000000"/>
                <w:sz w:val="22"/>
                <w:szCs w:val="22"/>
              </w:rPr>
              <w:t xml:space="preserve"> Completo</w:t>
            </w:r>
          </w:p>
          <w:p w:rsidR="00050880" w:rsidRPr="00280BF3" w:rsidRDefault="00050880"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 Domicilio</w:t>
            </w:r>
          </w:p>
          <w:p w:rsidR="00050880" w:rsidRPr="00280BF3" w:rsidRDefault="00050880"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 Número de teléfono de casa</w:t>
            </w:r>
          </w:p>
          <w:p w:rsidR="00050880" w:rsidRPr="007A3DC5" w:rsidRDefault="00050880" w:rsidP="007A3DC5">
            <w:pPr>
              <w:numPr>
                <w:ilvl w:val="0"/>
                <w:numId w:val="5"/>
              </w:numPr>
              <w:spacing w:before="100" w:beforeAutospacing="1" w:after="100" w:afterAutospacing="1"/>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 Número de teléfono de celular</w:t>
            </w:r>
          </w:p>
          <w:p w:rsidR="00050880" w:rsidRPr="00280BF3" w:rsidRDefault="00050880"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 C.U.R.P.</w:t>
            </w:r>
          </w:p>
          <w:p w:rsidR="00050880" w:rsidRPr="00280BF3" w:rsidRDefault="00050880" w:rsidP="00050880">
            <w:pPr>
              <w:numPr>
                <w:ilvl w:val="0"/>
                <w:numId w:val="5"/>
              </w:numPr>
              <w:spacing w:before="100" w:beforeAutospacing="1" w:after="100" w:afterAutospacing="1" w:line="259" w:lineRule="auto"/>
              <w:jc w:val="both"/>
              <w:rPr>
                <w:rFonts w:ascii="Arial Narrow" w:eastAsia="Times New Roman" w:hAnsi="Arial Narrow" w:cs="Times New Roman"/>
                <w:sz w:val="22"/>
                <w:szCs w:val="22"/>
              </w:rPr>
            </w:pPr>
            <w:r w:rsidRPr="00280BF3">
              <w:rPr>
                <w:rFonts w:ascii="Arial Narrow" w:eastAsia="Times New Roman" w:hAnsi="Arial Narrow" w:cs="Arial"/>
                <w:color w:val="000000"/>
                <w:sz w:val="22"/>
                <w:szCs w:val="22"/>
              </w:rPr>
              <w:t xml:space="preserve"> Nacionalidad</w:t>
            </w:r>
          </w:p>
          <w:p w:rsidR="00050880" w:rsidRPr="00280BF3" w:rsidRDefault="00050880" w:rsidP="00050880">
            <w:pPr>
              <w:numPr>
                <w:ilvl w:val="0"/>
                <w:numId w:val="5"/>
              </w:numPr>
              <w:spacing w:before="100" w:beforeAutospacing="1" w:after="100" w:afterAutospacing="1" w:line="259" w:lineRule="auto"/>
              <w:jc w:val="both"/>
              <w:rPr>
                <w:rFonts w:ascii="Arial Narrow" w:eastAsia="Times New Roman" w:hAnsi="Arial Narrow" w:cs="Times New Roman"/>
                <w:sz w:val="22"/>
                <w:szCs w:val="22"/>
              </w:rPr>
            </w:pPr>
            <w:r w:rsidRPr="00280BF3">
              <w:rPr>
                <w:rFonts w:ascii="Arial Narrow" w:eastAsia="Times New Roman" w:hAnsi="Arial Narrow" w:cs="Arial"/>
                <w:color w:val="000000"/>
                <w:sz w:val="22"/>
                <w:szCs w:val="22"/>
              </w:rPr>
              <w:t xml:space="preserve"> Estado civil</w:t>
            </w:r>
          </w:p>
          <w:p w:rsidR="00050880" w:rsidRPr="00280BF3" w:rsidRDefault="00050880" w:rsidP="00050880">
            <w:pPr>
              <w:numPr>
                <w:ilvl w:val="0"/>
                <w:numId w:val="5"/>
              </w:numPr>
              <w:spacing w:before="100" w:beforeAutospacing="1" w:after="100" w:afterAutospacing="1" w:line="259" w:lineRule="auto"/>
              <w:jc w:val="both"/>
              <w:rPr>
                <w:rFonts w:ascii="Arial Narrow" w:eastAsia="Times New Roman" w:hAnsi="Arial Narrow" w:cs="Times New Roman"/>
                <w:sz w:val="22"/>
                <w:szCs w:val="22"/>
              </w:rPr>
            </w:pPr>
            <w:r w:rsidRPr="00280BF3">
              <w:rPr>
                <w:rFonts w:ascii="Arial Narrow" w:eastAsia="Times New Roman" w:hAnsi="Arial Narrow" w:cs="Arial"/>
                <w:color w:val="000000"/>
                <w:sz w:val="22"/>
                <w:szCs w:val="22"/>
              </w:rPr>
              <w:t xml:space="preserve"> Profesión</w:t>
            </w:r>
            <w:r w:rsidR="00AF3273">
              <w:rPr>
                <w:rFonts w:ascii="Arial Narrow" w:eastAsia="Times New Roman" w:hAnsi="Arial Narrow" w:cs="Arial"/>
                <w:color w:val="000000"/>
                <w:sz w:val="22"/>
                <w:szCs w:val="22"/>
              </w:rPr>
              <w:t xml:space="preserve">/ ocupación </w:t>
            </w:r>
          </w:p>
          <w:p w:rsidR="00050880" w:rsidRPr="00AF3273" w:rsidRDefault="00050880" w:rsidP="00976F41">
            <w:pPr>
              <w:numPr>
                <w:ilvl w:val="0"/>
                <w:numId w:val="5"/>
              </w:numPr>
              <w:spacing w:before="100" w:beforeAutospacing="1" w:after="100" w:afterAutospacing="1" w:line="259" w:lineRule="auto"/>
              <w:jc w:val="both"/>
              <w:rPr>
                <w:rFonts w:ascii="Arial Narrow" w:eastAsia="Times New Roman" w:hAnsi="Arial Narrow" w:cs="Times New Roman"/>
                <w:sz w:val="22"/>
                <w:szCs w:val="22"/>
              </w:rPr>
            </w:pPr>
            <w:r w:rsidRPr="00280BF3">
              <w:rPr>
                <w:rFonts w:ascii="Arial Narrow" w:eastAsia="Times New Roman" w:hAnsi="Arial Narrow" w:cs="Arial"/>
                <w:color w:val="000000"/>
                <w:sz w:val="22"/>
                <w:szCs w:val="22"/>
              </w:rPr>
              <w:t xml:space="preserve"> Edad  </w:t>
            </w:r>
          </w:p>
          <w:p w:rsidR="00DE3D14" w:rsidRPr="00AF3273" w:rsidRDefault="00435413" w:rsidP="00AF3273">
            <w:pPr>
              <w:numPr>
                <w:ilvl w:val="0"/>
                <w:numId w:val="5"/>
              </w:numPr>
              <w:spacing w:before="100" w:beforeAutospacing="1" w:after="100" w:afterAutospacing="1" w:line="259" w:lineRule="auto"/>
              <w:jc w:val="both"/>
              <w:rPr>
                <w:rFonts w:ascii="Arial Narrow" w:eastAsia="Times New Roman" w:hAnsi="Arial Narrow" w:cs="Times New Roman"/>
                <w:sz w:val="22"/>
                <w:szCs w:val="22"/>
                <w:lang w:val="es-MX"/>
              </w:rPr>
            </w:pPr>
            <w:r w:rsidRPr="00AF3273">
              <w:rPr>
                <w:rFonts w:ascii="Arial Narrow" w:eastAsia="Times New Roman" w:hAnsi="Arial Narrow" w:cs="Times New Roman"/>
                <w:sz w:val="22"/>
                <w:szCs w:val="22"/>
                <w:lang w:val="es-MX"/>
              </w:rPr>
              <w:t xml:space="preserve">Composición familiar </w:t>
            </w:r>
          </w:p>
          <w:p w:rsidR="00DE3D14" w:rsidRPr="00AF3273" w:rsidRDefault="00435413" w:rsidP="00AF3273">
            <w:pPr>
              <w:numPr>
                <w:ilvl w:val="0"/>
                <w:numId w:val="5"/>
              </w:numPr>
              <w:spacing w:before="100" w:beforeAutospacing="1" w:after="100" w:afterAutospacing="1" w:line="259" w:lineRule="auto"/>
              <w:jc w:val="both"/>
              <w:rPr>
                <w:rFonts w:ascii="Arial Narrow" w:eastAsia="Times New Roman" w:hAnsi="Arial Narrow" w:cs="Times New Roman"/>
                <w:sz w:val="22"/>
                <w:szCs w:val="22"/>
                <w:lang w:val="es-MX"/>
              </w:rPr>
            </w:pPr>
            <w:r w:rsidRPr="00AF3273">
              <w:rPr>
                <w:rFonts w:ascii="Arial Narrow" w:eastAsia="Times New Roman" w:hAnsi="Arial Narrow" w:cs="Times New Roman"/>
                <w:sz w:val="22"/>
                <w:szCs w:val="22"/>
                <w:lang w:val="es-MX"/>
              </w:rPr>
              <w:t xml:space="preserve">Educación </w:t>
            </w:r>
          </w:p>
          <w:p w:rsidR="00DE3D14" w:rsidRPr="00AF3273" w:rsidRDefault="00435413" w:rsidP="00AF3273">
            <w:pPr>
              <w:numPr>
                <w:ilvl w:val="0"/>
                <w:numId w:val="5"/>
              </w:numPr>
              <w:spacing w:before="100" w:beforeAutospacing="1" w:after="100" w:afterAutospacing="1" w:line="259" w:lineRule="auto"/>
              <w:jc w:val="both"/>
              <w:rPr>
                <w:rFonts w:ascii="Arial Narrow" w:eastAsia="Times New Roman" w:hAnsi="Arial Narrow" w:cs="Times New Roman"/>
                <w:sz w:val="22"/>
                <w:szCs w:val="22"/>
                <w:lang w:val="es-MX"/>
              </w:rPr>
            </w:pPr>
            <w:r w:rsidRPr="00AF3273">
              <w:rPr>
                <w:rFonts w:ascii="Arial Narrow" w:eastAsia="Times New Roman" w:hAnsi="Arial Narrow" w:cs="Times New Roman"/>
                <w:sz w:val="22"/>
                <w:szCs w:val="22"/>
                <w:lang w:val="es-MX"/>
              </w:rPr>
              <w:t>Economía</w:t>
            </w:r>
          </w:p>
          <w:p w:rsidR="00DE3D14" w:rsidRDefault="00435413" w:rsidP="00AF3273">
            <w:pPr>
              <w:numPr>
                <w:ilvl w:val="0"/>
                <w:numId w:val="5"/>
              </w:numPr>
              <w:spacing w:before="100" w:beforeAutospacing="1" w:after="100" w:afterAutospacing="1" w:line="259" w:lineRule="auto"/>
              <w:jc w:val="both"/>
              <w:rPr>
                <w:rFonts w:ascii="Arial Narrow" w:eastAsia="Times New Roman" w:hAnsi="Arial Narrow" w:cs="Times New Roman"/>
                <w:sz w:val="22"/>
                <w:szCs w:val="22"/>
                <w:lang w:val="es-MX"/>
              </w:rPr>
            </w:pPr>
            <w:r w:rsidRPr="00AF3273">
              <w:rPr>
                <w:rFonts w:ascii="Arial Narrow" w:eastAsia="Times New Roman" w:hAnsi="Arial Narrow" w:cs="Times New Roman"/>
                <w:sz w:val="22"/>
                <w:szCs w:val="22"/>
                <w:lang w:val="es-MX"/>
              </w:rPr>
              <w:t>Vivienda</w:t>
            </w:r>
          </w:p>
          <w:p w:rsidR="00AF3273" w:rsidRDefault="00AF3273" w:rsidP="00AF3273">
            <w:pPr>
              <w:numPr>
                <w:ilvl w:val="0"/>
                <w:numId w:val="5"/>
              </w:numPr>
              <w:spacing w:before="100" w:beforeAutospacing="1" w:after="100" w:afterAutospacing="1" w:line="259" w:lineRule="auto"/>
              <w:jc w:val="both"/>
              <w:rPr>
                <w:rFonts w:ascii="Arial Narrow" w:eastAsia="Times New Roman" w:hAnsi="Arial Narrow" w:cs="Times New Roman"/>
                <w:sz w:val="22"/>
                <w:szCs w:val="22"/>
                <w:lang w:val="es-MX"/>
              </w:rPr>
            </w:pPr>
            <w:r>
              <w:rPr>
                <w:rFonts w:ascii="Arial Narrow" w:eastAsia="Times New Roman" w:hAnsi="Arial Narrow" w:cs="Times New Roman"/>
                <w:sz w:val="22"/>
                <w:szCs w:val="22"/>
                <w:lang w:val="es-MX"/>
              </w:rPr>
              <w:t>Egresos</w:t>
            </w:r>
          </w:p>
          <w:p w:rsidR="00AF3273" w:rsidRDefault="00AF3273" w:rsidP="00AF3273">
            <w:pPr>
              <w:numPr>
                <w:ilvl w:val="0"/>
                <w:numId w:val="5"/>
              </w:numPr>
              <w:spacing w:before="100" w:beforeAutospacing="1" w:after="100" w:afterAutospacing="1" w:line="259" w:lineRule="auto"/>
              <w:jc w:val="both"/>
              <w:rPr>
                <w:rFonts w:ascii="Arial Narrow" w:eastAsia="Times New Roman" w:hAnsi="Arial Narrow" w:cs="Times New Roman"/>
                <w:sz w:val="22"/>
                <w:szCs w:val="22"/>
                <w:lang w:val="es-MX"/>
              </w:rPr>
            </w:pPr>
            <w:r>
              <w:rPr>
                <w:rFonts w:ascii="Arial Narrow" w:eastAsia="Times New Roman" w:hAnsi="Arial Narrow" w:cs="Times New Roman"/>
                <w:sz w:val="22"/>
                <w:szCs w:val="22"/>
                <w:lang w:val="es-MX"/>
              </w:rPr>
              <w:t xml:space="preserve">Estado de Salud </w:t>
            </w:r>
          </w:p>
          <w:p w:rsidR="00AF3273" w:rsidRPr="00AF3273" w:rsidRDefault="00AF3273" w:rsidP="00AF3273">
            <w:pPr>
              <w:numPr>
                <w:ilvl w:val="0"/>
                <w:numId w:val="5"/>
              </w:numPr>
              <w:spacing w:before="100" w:beforeAutospacing="1" w:after="100" w:afterAutospacing="1" w:line="259" w:lineRule="auto"/>
              <w:jc w:val="both"/>
              <w:rPr>
                <w:rFonts w:ascii="Arial Narrow" w:eastAsia="Times New Roman" w:hAnsi="Arial Narrow" w:cs="Times New Roman"/>
                <w:sz w:val="22"/>
                <w:szCs w:val="22"/>
                <w:lang w:val="es-MX"/>
              </w:rPr>
            </w:pPr>
            <w:r>
              <w:rPr>
                <w:rFonts w:ascii="Arial Narrow" w:eastAsia="Times New Roman" w:hAnsi="Arial Narrow" w:cs="Times New Roman"/>
                <w:sz w:val="22"/>
                <w:szCs w:val="22"/>
                <w:lang w:val="es-MX"/>
              </w:rPr>
              <w:t xml:space="preserve">Seguridad social </w:t>
            </w:r>
          </w:p>
          <w:p w:rsidR="00AF3273" w:rsidRPr="00F76336" w:rsidRDefault="00AF3273" w:rsidP="00AF3273">
            <w:pPr>
              <w:spacing w:before="100" w:beforeAutospacing="1" w:after="100" w:afterAutospacing="1" w:line="259" w:lineRule="auto"/>
              <w:ind w:left="720"/>
              <w:jc w:val="both"/>
              <w:rPr>
                <w:rFonts w:ascii="Arial Narrow" w:eastAsia="Times New Roman" w:hAnsi="Arial Narrow" w:cs="Times New Roman"/>
                <w:sz w:val="22"/>
                <w:szCs w:val="22"/>
              </w:rPr>
            </w:pPr>
          </w:p>
        </w:tc>
      </w:tr>
      <w:tr w:rsidR="00976F41" w:rsidTr="00AF327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976F41" w:rsidRDefault="00976F41" w:rsidP="00F2318A">
            <w:pPr>
              <w:spacing w:before="100" w:beforeAutospacing="1" w:after="100" w:afterAutospacing="1"/>
              <w:jc w:val="both"/>
              <w:rPr>
                <w:rFonts w:ascii="Arial" w:eastAsia="Times New Roman" w:hAnsi="Arial" w:cs="Arial"/>
                <w:color w:val="000000"/>
                <w:sz w:val="20"/>
                <w:szCs w:val="20"/>
              </w:rPr>
            </w:pPr>
          </w:p>
          <w:tbl>
            <w:tblPr>
              <w:tblStyle w:val="Tablaconcuadrcula"/>
              <w:tblW w:w="0" w:type="auto"/>
              <w:tblInd w:w="263" w:type="dxa"/>
              <w:tblLook w:val="04A0"/>
            </w:tblPr>
            <w:tblGrid>
              <w:gridCol w:w="3279"/>
              <w:gridCol w:w="3383"/>
            </w:tblGrid>
            <w:tr w:rsidR="00976F41" w:rsidRPr="00280BF3" w:rsidTr="00976F41">
              <w:tc>
                <w:tcPr>
                  <w:tcW w:w="3279" w:type="dxa"/>
                </w:tcPr>
                <w:p w:rsidR="00976F41" w:rsidRPr="00280BF3" w:rsidRDefault="00976F41" w:rsidP="00976F41">
                  <w:pPr>
                    <w:jc w:val="both"/>
                    <w:rPr>
                      <w:rFonts w:ascii="Arial Narrow" w:eastAsia="Times New Roman" w:hAnsi="Arial Narrow"/>
                      <w:b/>
                      <w:sz w:val="22"/>
                      <w:szCs w:val="22"/>
                    </w:rPr>
                  </w:pPr>
                  <w:r w:rsidRPr="00280BF3">
                    <w:rPr>
                      <w:rFonts w:ascii="Arial Narrow" w:eastAsia="Times New Roman" w:hAnsi="Arial Narrow"/>
                      <w:b/>
                      <w:sz w:val="22"/>
                      <w:szCs w:val="22"/>
                    </w:rPr>
                    <w:t>Dependencia (s) o Institucionales con las que se comparte los datos personales con motivo del trámite que se realiza</w:t>
                  </w:r>
                </w:p>
              </w:tc>
              <w:tc>
                <w:tcPr>
                  <w:tcW w:w="3383" w:type="dxa"/>
                </w:tcPr>
                <w:p w:rsidR="00976F41" w:rsidRPr="00280BF3" w:rsidRDefault="00976F41" w:rsidP="00976F41">
                  <w:pPr>
                    <w:jc w:val="both"/>
                    <w:rPr>
                      <w:rFonts w:ascii="Arial Narrow" w:eastAsia="Times New Roman" w:hAnsi="Arial Narrow"/>
                      <w:b/>
                      <w:sz w:val="22"/>
                      <w:szCs w:val="22"/>
                    </w:rPr>
                  </w:pPr>
                  <w:r w:rsidRPr="00280BF3">
                    <w:rPr>
                      <w:rFonts w:ascii="Arial Narrow" w:eastAsia="Times New Roman" w:hAnsi="Arial Narrow"/>
                      <w:b/>
                      <w:sz w:val="22"/>
                      <w:szCs w:val="22"/>
                    </w:rPr>
                    <w:t>Finalidad para la que se transmite la información.</w:t>
                  </w:r>
                </w:p>
              </w:tc>
            </w:tr>
            <w:tr w:rsidR="00976F41" w:rsidRPr="00280BF3" w:rsidTr="00976F41">
              <w:tc>
                <w:tcPr>
                  <w:tcW w:w="3279" w:type="dxa"/>
                </w:tcPr>
                <w:p w:rsidR="00AF3273" w:rsidRDefault="00AF3273" w:rsidP="00976F41">
                  <w:pPr>
                    <w:jc w:val="both"/>
                    <w:rPr>
                      <w:rFonts w:ascii="Arial Narrow" w:eastAsia="Times New Roman" w:hAnsi="Arial Narrow"/>
                      <w:i/>
                      <w:sz w:val="22"/>
                      <w:szCs w:val="22"/>
                    </w:rPr>
                  </w:pPr>
                </w:p>
                <w:p w:rsidR="00976F41" w:rsidRPr="00280BF3" w:rsidRDefault="00A16A80" w:rsidP="00976F41">
                  <w:pPr>
                    <w:jc w:val="both"/>
                    <w:rPr>
                      <w:rFonts w:ascii="Arial Narrow" w:eastAsia="Times New Roman" w:hAnsi="Arial Narrow"/>
                      <w:i/>
                      <w:sz w:val="22"/>
                      <w:szCs w:val="22"/>
                    </w:rPr>
                  </w:pPr>
                  <w:r>
                    <w:rPr>
                      <w:rFonts w:ascii="Arial Narrow" w:eastAsia="Times New Roman" w:hAnsi="Arial Narrow"/>
                      <w:i/>
                      <w:sz w:val="22"/>
                      <w:szCs w:val="22"/>
                    </w:rPr>
                    <w:t xml:space="preserve">Sistema </w:t>
                  </w:r>
                  <w:r w:rsidR="00AF3273">
                    <w:rPr>
                      <w:rFonts w:ascii="Arial Narrow" w:eastAsia="Times New Roman" w:hAnsi="Arial Narrow"/>
                      <w:i/>
                      <w:sz w:val="22"/>
                      <w:szCs w:val="22"/>
                    </w:rPr>
                    <w:t>DIF JALISCO</w:t>
                  </w:r>
                  <w:r w:rsidR="00976F41" w:rsidRPr="00280BF3">
                    <w:rPr>
                      <w:rFonts w:ascii="Arial Narrow" w:eastAsia="Times New Roman" w:hAnsi="Arial Narrow"/>
                      <w:i/>
                      <w:sz w:val="22"/>
                      <w:szCs w:val="22"/>
                    </w:rPr>
                    <w:t xml:space="preserve"> </w:t>
                  </w:r>
                  <w:r>
                    <w:rPr>
                      <w:rFonts w:ascii="Arial Narrow" w:eastAsia="Times New Roman" w:hAnsi="Arial Narrow"/>
                      <w:i/>
                      <w:sz w:val="22"/>
                      <w:szCs w:val="22"/>
                    </w:rPr>
                    <w:t xml:space="preserve">(Departamento de riesgos sociales) </w:t>
                  </w:r>
                </w:p>
              </w:tc>
              <w:tc>
                <w:tcPr>
                  <w:tcW w:w="3383" w:type="dxa"/>
                </w:tcPr>
                <w:p w:rsidR="00976F41" w:rsidRPr="00280BF3" w:rsidRDefault="00976F41" w:rsidP="00F2318A">
                  <w:pPr>
                    <w:jc w:val="both"/>
                    <w:rPr>
                      <w:rFonts w:ascii="Arial Narrow" w:eastAsia="Times New Roman" w:hAnsi="Arial Narrow"/>
                      <w:i/>
                      <w:sz w:val="22"/>
                      <w:szCs w:val="22"/>
                    </w:rPr>
                  </w:pPr>
                  <w:r w:rsidRPr="00280BF3">
                    <w:rPr>
                      <w:rFonts w:ascii="Arial Narrow" w:eastAsia="Times New Roman" w:hAnsi="Arial Narrow" w:cs="Arial"/>
                      <w:color w:val="000000"/>
                      <w:sz w:val="22"/>
                      <w:szCs w:val="22"/>
                    </w:rPr>
                    <w:t xml:space="preserve">Le informamos que sus datos personales serán compartidos únicamente con </w:t>
                  </w:r>
                  <w:r w:rsidR="0033623A">
                    <w:rPr>
                      <w:rFonts w:ascii="Arial Narrow" w:eastAsia="Times New Roman" w:hAnsi="Arial Narrow" w:cs="Arial"/>
                      <w:color w:val="000000"/>
                      <w:sz w:val="22"/>
                      <w:szCs w:val="22"/>
                    </w:rPr>
                    <w:t xml:space="preserve">el </w:t>
                  </w:r>
                  <w:r w:rsidR="0033623A">
                    <w:rPr>
                      <w:rFonts w:ascii="Arial Narrow" w:eastAsia="Times New Roman" w:hAnsi="Arial Narrow"/>
                      <w:i/>
                      <w:sz w:val="22"/>
                      <w:szCs w:val="22"/>
                    </w:rPr>
                    <w:t>Departamento de riesgos sociales</w:t>
                  </w:r>
                  <w:r w:rsidRPr="00280BF3">
                    <w:rPr>
                      <w:rFonts w:ascii="Arial Narrow" w:eastAsia="Times New Roman" w:hAnsi="Arial Narrow" w:cs="Arial"/>
                      <w:color w:val="000000"/>
                      <w:sz w:val="22"/>
                      <w:szCs w:val="22"/>
                    </w:rPr>
                    <w:t xml:space="preserve">, </w:t>
                  </w:r>
                  <w:r w:rsidR="00F2318A">
                    <w:rPr>
                      <w:rFonts w:ascii="Arial Narrow" w:eastAsia="Times New Roman" w:hAnsi="Arial Narrow" w:cs="Arial"/>
                      <w:color w:val="000000"/>
                      <w:sz w:val="22"/>
                      <w:szCs w:val="22"/>
                    </w:rPr>
                    <w:t xml:space="preserve">los cuales se utilizaran para integración de expedientes derivados a la atención y servicios que se requiera de este organismo asistencial. </w:t>
                  </w:r>
                </w:p>
              </w:tc>
            </w:tr>
          </w:tbl>
          <w:p w:rsidR="00976F41" w:rsidRDefault="00976F41" w:rsidP="00976F41">
            <w:pPr>
              <w:jc w:val="both"/>
              <w:rPr>
                <w:rFonts w:ascii="Arial Narrow" w:eastAsia="Times New Roman" w:hAnsi="Arial Narrow" w:cs="Arial"/>
                <w:color w:val="000000"/>
                <w:sz w:val="22"/>
                <w:szCs w:val="22"/>
                <w:highlight w:val="yellow"/>
              </w:rPr>
            </w:pPr>
          </w:p>
          <w:p w:rsidR="00976F41" w:rsidRDefault="00976F41" w:rsidP="00976F41">
            <w:pPr>
              <w:jc w:val="both"/>
              <w:rPr>
                <w:rFonts w:ascii="Arial Narrow" w:eastAsia="Times New Roman" w:hAnsi="Arial Narrow" w:cs="Arial"/>
                <w:color w:val="000000"/>
                <w:sz w:val="22"/>
                <w:szCs w:val="22"/>
                <w:highlight w:val="yellow"/>
              </w:rPr>
            </w:pPr>
          </w:p>
          <w:p w:rsidR="00976F41" w:rsidRDefault="00F2318A" w:rsidP="00F2318A">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976F41" w:rsidTr="00AF327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tblPr>
            <w:tblGrid>
              <w:gridCol w:w="7219"/>
            </w:tblGrid>
            <w:tr w:rsidR="00976F41" w:rsidTr="00370E73">
              <w:trPr>
                <w:jc w:val="center"/>
              </w:trPr>
              <w:tc>
                <w:tcPr>
                  <w:tcW w:w="0" w:type="auto"/>
                  <w:vAlign w:val="center"/>
                </w:tcPr>
                <w:tbl>
                  <w:tblPr>
                    <w:tblpPr w:leftFromText="45" w:rightFromText="45" w:vertAnchor="text"/>
                    <w:tblW w:w="5000" w:type="pct"/>
                    <w:tblCellMar>
                      <w:left w:w="0" w:type="dxa"/>
                      <w:right w:w="0" w:type="dxa"/>
                    </w:tblCellMar>
                    <w:tblLook w:val="04A0"/>
                  </w:tblPr>
                  <w:tblGrid>
                    <w:gridCol w:w="7219"/>
                  </w:tblGrid>
                  <w:tr w:rsidR="00976F41" w:rsidTr="00370E73">
                    <w:tc>
                      <w:tcPr>
                        <w:tcW w:w="0" w:type="auto"/>
                        <w:vAlign w:val="center"/>
                        <w:hideMark/>
                      </w:tcPr>
                      <w:p w:rsidR="00976F41" w:rsidRDefault="00976F41" w:rsidP="00976F41">
                        <w:pPr>
                          <w:rPr>
                            <w:rFonts w:ascii="Arial" w:eastAsia="Times New Roman" w:hAnsi="Arial" w:cs="Arial"/>
                            <w:b/>
                            <w:bCs/>
                            <w:color w:val="000000"/>
                            <w:sz w:val="20"/>
                            <w:szCs w:val="20"/>
                          </w:rPr>
                        </w:pPr>
                      </w:p>
                    </w:tc>
                  </w:tr>
                </w:tbl>
                <w:p w:rsidR="00976F41" w:rsidRDefault="00976F41" w:rsidP="00976F41">
                  <w:pPr>
                    <w:jc w:val="both"/>
                    <w:rPr>
                      <w:rFonts w:eastAsia="Times New Roman"/>
                      <w:vanish/>
                    </w:rPr>
                  </w:pPr>
                </w:p>
                <w:tbl>
                  <w:tblPr>
                    <w:tblpPr w:leftFromText="45" w:rightFromText="45" w:vertAnchor="text"/>
                    <w:tblW w:w="5000" w:type="pct"/>
                    <w:tblCellMar>
                      <w:left w:w="0" w:type="dxa"/>
                      <w:right w:w="0" w:type="dxa"/>
                    </w:tblCellMar>
                    <w:tblLook w:val="04A0"/>
                  </w:tblPr>
                  <w:tblGrid>
                    <w:gridCol w:w="7219"/>
                  </w:tblGrid>
                  <w:tr w:rsidR="00976F41" w:rsidTr="00370E73">
                    <w:tc>
                      <w:tcPr>
                        <w:tcW w:w="0" w:type="auto"/>
                        <w:vAlign w:val="center"/>
                        <w:hideMark/>
                      </w:tcPr>
                      <w:p w:rsidR="00976F41" w:rsidRPr="00280BF3" w:rsidRDefault="00976F41" w:rsidP="00976F41">
                        <w:pPr>
                          <w:jc w:val="both"/>
                          <w:rPr>
                            <w:rFonts w:ascii="Arial Narrow" w:eastAsia="Times New Roman" w:hAnsi="Arial Narrow" w:cs="Times New Roman"/>
                            <w:sz w:val="22"/>
                            <w:szCs w:val="22"/>
                          </w:rPr>
                        </w:pPr>
                        <w:r w:rsidRPr="00280BF3">
                          <w:rPr>
                            <w:rFonts w:ascii="Arial Narrow" w:eastAsia="Times New Roman" w:hAnsi="Arial Narrow" w:cs="Arial"/>
                            <w:b/>
                            <w:bCs/>
                            <w:color w:val="000000"/>
                            <w:sz w:val="22"/>
                            <w:szCs w:val="22"/>
                          </w:rPr>
                          <w:t>Usted puede revocar su consentimiento para el uso de sus datos personales</w:t>
                        </w:r>
                        <w:r w:rsidRPr="00280BF3">
                          <w:rPr>
                            <w:rFonts w:ascii="Arial Narrow" w:eastAsia="Times New Roman" w:hAnsi="Arial Narrow" w:cs="Arial"/>
                            <w:color w:val="000000"/>
                            <w:sz w:val="22"/>
                            <w:szCs w:val="22"/>
                          </w:rPr>
                          <w:br/>
                        </w:r>
                      </w:p>
                      <w:tbl>
                        <w:tblPr>
                          <w:tblpPr w:leftFromText="45" w:rightFromText="45" w:vertAnchor="text"/>
                          <w:tblW w:w="5000" w:type="pct"/>
                          <w:tblCellMar>
                            <w:left w:w="0" w:type="dxa"/>
                            <w:right w:w="0" w:type="dxa"/>
                          </w:tblCellMar>
                          <w:tblLook w:val="04A0"/>
                        </w:tblPr>
                        <w:tblGrid>
                          <w:gridCol w:w="7219"/>
                        </w:tblGrid>
                        <w:tr w:rsidR="00976F41" w:rsidRPr="00280BF3" w:rsidTr="00370E73">
                          <w:tc>
                            <w:tcPr>
                              <w:tcW w:w="0" w:type="auto"/>
                              <w:vAlign w:val="center"/>
                              <w:hideMark/>
                            </w:tcPr>
                            <w:p w:rsidR="00976F41" w:rsidRPr="00280BF3" w:rsidRDefault="00976F41" w:rsidP="00976F41">
                              <w:pPr>
                                <w:jc w:val="both"/>
                                <w:rPr>
                                  <w:rFonts w:ascii="Arial Narrow" w:eastAsia="Times New Roman" w:hAnsi="Arial Narrow" w:cs="Arial"/>
                                  <w:color w:val="000000"/>
                                  <w:sz w:val="22"/>
                                  <w:szCs w:val="22"/>
                                </w:rPr>
                              </w:pPr>
                            </w:p>
                          </w:tc>
                        </w:tr>
                      </w:tbl>
                      <w:p w:rsidR="00976F41" w:rsidRPr="00280BF3" w:rsidRDefault="00976F41" w:rsidP="00976F41">
                        <w:pPr>
                          <w:jc w:val="both"/>
                          <w:rPr>
                            <w:rFonts w:ascii="Arial Narrow" w:eastAsia="Times New Roman" w:hAnsi="Arial Narrow" w:cs="Times New Roman"/>
                            <w:vanish/>
                            <w:sz w:val="22"/>
                            <w:szCs w:val="22"/>
                          </w:rPr>
                        </w:pPr>
                      </w:p>
                      <w:tbl>
                        <w:tblPr>
                          <w:tblpPr w:leftFromText="45" w:rightFromText="45" w:vertAnchor="text"/>
                          <w:tblW w:w="5000" w:type="pct"/>
                          <w:tblCellMar>
                            <w:left w:w="0" w:type="dxa"/>
                            <w:right w:w="0" w:type="dxa"/>
                          </w:tblCellMar>
                          <w:tblLook w:val="04A0"/>
                        </w:tblPr>
                        <w:tblGrid>
                          <w:gridCol w:w="7219"/>
                        </w:tblGrid>
                        <w:tr w:rsidR="00976F41" w:rsidRPr="00280BF3" w:rsidTr="00370E73">
                          <w:tc>
                            <w:tcPr>
                              <w:tcW w:w="0" w:type="auto"/>
                              <w:vAlign w:val="center"/>
                              <w:hideMark/>
                            </w:tcPr>
                            <w:p w:rsidR="00976F41" w:rsidRPr="00280BF3"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En el caso de que desee revocar el consentimiento del uso de sus datos personales, se hace de su conocimiento que se entiende que desea desistirse del trámite, por lo que su solicitud será desechada.</w:t>
                              </w:r>
                            </w:p>
                            <w:p w:rsidR="00976F41" w:rsidRPr="00280BF3" w:rsidRDefault="00976F41" w:rsidP="00F2318A">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br/>
                                <w:t xml:space="preserve"> Para revocar su consentimiento deberá presentar un escrito en la Unidad de Transparenci</w:t>
                              </w:r>
                              <w:r w:rsidR="00F76336">
                                <w:rPr>
                                  <w:rFonts w:ascii="Arial Narrow" w:eastAsia="Times New Roman" w:hAnsi="Arial Narrow" w:cs="Arial"/>
                                  <w:color w:val="000000"/>
                                  <w:sz w:val="22"/>
                                  <w:szCs w:val="22"/>
                                </w:rPr>
                                <w:t xml:space="preserve">a de este Ayuntamiento de </w:t>
                              </w:r>
                              <w:r w:rsidR="003018FD">
                                <w:rPr>
                                  <w:rFonts w:ascii="Arial Narrow" w:eastAsia="Times New Roman" w:hAnsi="Arial Narrow" w:cs="Arial"/>
                                  <w:color w:val="000000"/>
                                  <w:sz w:val="22"/>
                                  <w:szCs w:val="22"/>
                                </w:rPr>
                                <w:t>Teocaltiche</w:t>
                              </w:r>
                              <w:r w:rsidRPr="00280BF3">
                                <w:rPr>
                                  <w:rFonts w:ascii="Arial Narrow" w:eastAsia="Times New Roman" w:hAnsi="Arial Narrow" w:cs="Arial"/>
                                  <w:color w:val="000000"/>
                                  <w:sz w:val="22"/>
                                  <w:szCs w:val="22"/>
                                </w:rPr>
                                <w:t xml:space="preserve"> Jalisco, o directamente en las oficinas de</w:t>
                              </w:r>
                              <w:r w:rsidR="00F2318A">
                                <w:rPr>
                                  <w:rFonts w:ascii="Arial Narrow" w:eastAsia="Times New Roman" w:hAnsi="Arial Narrow" w:cs="Arial"/>
                                  <w:color w:val="000000"/>
                                  <w:sz w:val="22"/>
                                  <w:szCs w:val="22"/>
                                </w:rPr>
                                <w:t>l área de Trabajo Socia</w:t>
                              </w:r>
                              <w:r w:rsidR="00F2318A" w:rsidRPr="00F2318A">
                                <w:rPr>
                                  <w:rFonts w:ascii="Arial Narrow" w:eastAsia="Times New Roman" w:hAnsi="Arial Narrow" w:cs="Arial"/>
                                  <w:color w:val="000000"/>
                                  <w:sz w:val="22"/>
                                  <w:szCs w:val="22"/>
                                </w:rPr>
                                <w:t>l</w:t>
                              </w:r>
                              <w:r w:rsidRPr="00F2318A">
                                <w:rPr>
                                  <w:rFonts w:ascii="Arial Narrow" w:eastAsia="Times New Roman" w:hAnsi="Arial Narrow" w:cs="Arial"/>
                                  <w:color w:val="000000"/>
                                  <w:sz w:val="22"/>
                                  <w:szCs w:val="22"/>
                                </w:rPr>
                                <w:t>,</w:t>
                              </w:r>
                              <w:r w:rsidRPr="00280BF3">
                                <w:rPr>
                                  <w:rFonts w:ascii="Arial Narrow" w:eastAsia="Times New Roman" w:hAnsi="Arial Narrow" w:cs="Arial"/>
                                  <w:color w:val="000000"/>
                                  <w:sz w:val="22"/>
                                  <w:szCs w:val="22"/>
                                </w:rPr>
                                <w:t xml:space="preserve"> en donde manifieste su deseo de revocar el consentimiento para el uso de sus datos personales.</w:t>
                              </w:r>
                            </w:p>
                          </w:tc>
                        </w:tr>
                      </w:tbl>
                      <w:p w:rsidR="00976F41" w:rsidRDefault="00976F41" w:rsidP="00976F41">
                        <w:pPr>
                          <w:jc w:val="both"/>
                          <w:rPr>
                            <w:rFonts w:ascii="Arial" w:eastAsia="Times New Roman" w:hAnsi="Arial" w:cs="Arial"/>
                            <w:color w:val="000000"/>
                            <w:sz w:val="20"/>
                            <w:szCs w:val="20"/>
                          </w:rPr>
                        </w:pPr>
                      </w:p>
                    </w:tc>
                  </w:tr>
                  <w:tr w:rsidR="00976F41" w:rsidTr="00370E73">
                    <w:tc>
                      <w:tcPr>
                        <w:tcW w:w="0" w:type="auto"/>
                        <w:vAlign w:val="center"/>
                      </w:tcPr>
                      <w:p w:rsidR="00976F41" w:rsidRPr="00280BF3"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w:t>
                        </w:r>
                      </w:p>
                      <w:p w:rsidR="00976F41" w:rsidRPr="00280BF3"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Los requisitos que debe contener el escrito para solicitar la revocación del consentimiento son los siguientes:</w:t>
                        </w:r>
                      </w:p>
                      <w:p w:rsidR="00976F41" w:rsidRPr="00280BF3" w:rsidRDefault="00976F41" w:rsidP="00976F41">
                        <w:pPr>
                          <w:jc w:val="both"/>
                          <w:rPr>
                            <w:rFonts w:ascii="Arial Narrow" w:eastAsia="Times New Roman" w:hAnsi="Arial Narrow" w:cs="Arial"/>
                            <w:color w:val="000000"/>
                            <w:sz w:val="22"/>
                            <w:szCs w:val="22"/>
                          </w:rPr>
                        </w:pPr>
                      </w:p>
                      <w:p w:rsidR="00976F41" w:rsidRPr="00280BF3" w:rsidRDefault="00976F41" w:rsidP="00976F41">
                        <w:pPr>
                          <w:pStyle w:val="Prrafodelista"/>
                          <w:numPr>
                            <w:ilvl w:val="0"/>
                            <w:numId w:val="2"/>
                          </w:num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Nombre del solicitante </w:t>
                        </w:r>
                      </w:p>
                      <w:p w:rsidR="00976F41" w:rsidRPr="00280BF3" w:rsidRDefault="00976F41" w:rsidP="00976F41">
                        <w:pPr>
                          <w:pStyle w:val="Prrafodelista"/>
                          <w:numPr>
                            <w:ilvl w:val="0"/>
                            <w:numId w:val="2"/>
                          </w:num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Número de expediente (opcional)</w:t>
                        </w:r>
                      </w:p>
                      <w:p w:rsidR="00976F41" w:rsidRPr="00280BF3" w:rsidRDefault="00976F41" w:rsidP="00976F41">
                        <w:pPr>
                          <w:pStyle w:val="Prrafodelista"/>
                          <w:numPr>
                            <w:ilvl w:val="0"/>
                            <w:numId w:val="2"/>
                          </w:num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Manifestación clara y expresa de la revocación del consentimiento del uso de datos personales.</w:t>
                        </w:r>
                      </w:p>
                      <w:p w:rsidR="00976F41" w:rsidRPr="00280BF3" w:rsidRDefault="00976F41" w:rsidP="00976F41">
                        <w:pPr>
                          <w:jc w:val="both"/>
                          <w:rPr>
                            <w:rFonts w:ascii="Arial Narrow" w:eastAsia="Times New Roman" w:hAnsi="Arial Narrow" w:cs="Arial"/>
                            <w:b/>
                            <w:bCs/>
                            <w:color w:val="000000"/>
                            <w:sz w:val="22"/>
                            <w:szCs w:val="22"/>
                          </w:rPr>
                        </w:pPr>
                        <w:r w:rsidRPr="00280BF3">
                          <w:rPr>
                            <w:rFonts w:ascii="Arial Narrow" w:eastAsia="Times New Roman" w:hAnsi="Arial Narrow" w:cs="Arial"/>
                            <w:color w:val="000000"/>
                            <w:sz w:val="22"/>
                            <w:szCs w:val="22"/>
                          </w:rPr>
                          <w:t xml:space="preserve">      IV.         Firma del solicitante.</w:t>
                        </w:r>
                      </w:p>
                    </w:tc>
                  </w:tr>
                  <w:tr w:rsidR="00976F41" w:rsidTr="00370E73">
                    <w:tc>
                      <w:tcPr>
                        <w:tcW w:w="0" w:type="auto"/>
                        <w:vAlign w:val="center"/>
                      </w:tcPr>
                      <w:p w:rsidR="00976F41" w:rsidRPr="00280BF3" w:rsidRDefault="00976F41" w:rsidP="00976F41">
                        <w:pPr>
                          <w:jc w:val="both"/>
                          <w:rPr>
                            <w:rFonts w:ascii="Arial Narrow" w:eastAsia="Times New Roman" w:hAnsi="Arial Narrow" w:cs="Arial"/>
                            <w:color w:val="000000"/>
                            <w:sz w:val="22"/>
                            <w:szCs w:val="22"/>
                          </w:rPr>
                        </w:pPr>
                      </w:p>
                    </w:tc>
                  </w:tr>
                  <w:tr w:rsidR="00976F41" w:rsidTr="00370E73">
                    <w:tc>
                      <w:tcPr>
                        <w:tcW w:w="0" w:type="auto"/>
                        <w:vAlign w:val="center"/>
                      </w:tcPr>
                      <w:p w:rsidR="00976F41" w:rsidRPr="00280BF3" w:rsidRDefault="00976F41" w:rsidP="00F2318A">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Para conocer el procedimiento para la revocación del consentimiento, </w:t>
                        </w:r>
                        <w:r w:rsidRPr="00280BF3">
                          <w:rPr>
                            <w:rFonts w:ascii="Arial Narrow" w:hAnsi="Arial Narrow"/>
                            <w:sz w:val="22"/>
                            <w:szCs w:val="22"/>
                          </w:rPr>
                          <w:t>puede</w:t>
                        </w:r>
                        <w:r w:rsidRPr="00280BF3">
                          <w:rPr>
                            <w:rFonts w:ascii="Arial Narrow" w:eastAsia="Times New Roman" w:hAnsi="Arial Narrow" w:cs="Arial"/>
                            <w:color w:val="000000"/>
                            <w:sz w:val="22"/>
                            <w:szCs w:val="22"/>
                          </w:rPr>
                          <w:t xml:space="preserve"> acudir a la U</w:t>
                        </w:r>
                        <w:r w:rsidR="00A95BE9">
                          <w:rPr>
                            <w:rFonts w:ascii="Arial Narrow" w:eastAsia="Times New Roman" w:hAnsi="Arial Narrow" w:cs="Arial"/>
                            <w:color w:val="000000"/>
                            <w:sz w:val="22"/>
                            <w:szCs w:val="22"/>
                          </w:rPr>
                          <w:t xml:space="preserve">nidad de Transparencia de </w:t>
                        </w:r>
                        <w:r w:rsidR="003018FD">
                          <w:rPr>
                            <w:rFonts w:ascii="Arial Narrow" w:eastAsia="Times New Roman" w:hAnsi="Arial Narrow" w:cs="Arial"/>
                            <w:color w:val="000000"/>
                            <w:sz w:val="22"/>
                            <w:szCs w:val="22"/>
                          </w:rPr>
                          <w:t>Teocaltiche</w:t>
                        </w:r>
                        <w:r w:rsidRPr="00280BF3">
                          <w:rPr>
                            <w:rFonts w:ascii="Arial Narrow" w:eastAsia="Times New Roman" w:hAnsi="Arial Narrow" w:cs="Arial"/>
                            <w:color w:val="000000"/>
                            <w:sz w:val="22"/>
                            <w:szCs w:val="22"/>
                          </w:rPr>
                          <w:t xml:space="preserve"> </w:t>
                        </w:r>
                        <w:r w:rsidR="00F2318A">
                          <w:rPr>
                            <w:rFonts w:ascii="Arial Narrow" w:eastAsia="Times New Roman" w:hAnsi="Arial Narrow" w:cs="Arial"/>
                            <w:color w:val="000000"/>
                            <w:sz w:val="22"/>
                            <w:szCs w:val="22"/>
                          </w:rPr>
                          <w:t>al área de Trabajo Socia</w:t>
                        </w:r>
                        <w:r w:rsidR="00F2318A" w:rsidRPr="00F2318A">
                          <w:rPr>
                            <w:rFonts w:ascii="Arial Narrow" w:eastAsia="Times New Roman" w:hAnsi="Arial Narrow" w:cs="Arial"/>
                            <w:color w:val="000000"/>
                            <w:sz w:val="22"/>
                            <w:szCs w:val="22"/>
                          </w:rPr>
                          <w:t>l</w:t>
                        </w:r>
                        <w:r w:rsidR="00F2318A">
                          <w:rPr>
                            <w:rFonts w:ascii="Arial Narrow" w:eastAsia="Times New Roman" w:hAnsi="Arial Narrow" w:cs="Arial"/>
                            <w:color w:val="000000"/>
                            <w:sz w:val="22"/>
                            <w:szCs w:val="22"/>
                          </w:rPr>
                          <w:t xml:space="preserve">. </w:t>
                        </w:r>
                      </w:p>
                    </w:tc>
                  </w:tr>
                </w:tbl>
                <w:p w:rsidR="00976F41" w:rsidRDefault="00976F41" w:rsidP="00976F41">
                  <w:pPr>
                    <w:jc w:val="both"/>
                    <w:rPr>
                      <w:rFonts w:ascii="Arial" w:eastAsia="Times New Roman" w:hAnsi="Arial" w:cs="Arial"/>
                      <w:b/>
                      <w:bCs/>
                      <w:color w:val="000000"/>
                      <w:sz w:val="20"/>
                      <w:szCs w:val="20"/>
                    </w:rPr>
                  </w:pPr>
                </w:p>
              </w:tc>
            </w:tr>
          </w:tbl>
          <w:p w:rsidR="00976F41" w:rsidRDefault="00976F41" w:rsidP="00976F41">
            <w:pPr>
              <w:rPr>
                <w:rFonts w:ascii="Arial" w:eastAsia="Times New Roman" w:hAnsi="Arial" w:cs="Arial"/>
                <w:color w:val="000000"/>
                <w:sz w:val="20"/>
                <w:szCs w:val="20"/>
              </w:rPr>
            </w:pPr>
          </w:p>
        </w:tc>
      </w:tr>
      <w:tr w:rsidR="00976F41" w:rsidTr="00AF327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4694" w:type="pct"/>
              <w:tblCellMar>
                <w:left w:w="0" w:type="dxa"/>
                <w:right w:w="0" w:type="dxa"/>
              </w:tblCellMar>
              <w:tblLook w:val="04A0"/>
            </w:tblPr>
            <w:tblGrid>
              <w:gridCol w:w="6777"/>
            </w:tblGrid>
            <w:tr w:rsidR="00976F41" w:rsidRPr="00280BF3" w:rsidTr="00F76336">
              <w:trPr>
                <w:trHeight w:val="2894"/>
              </w:trPr>
              <w:tc>
                <w:tcPr>
                  <w:tcW w:w="5000" w:type="pct"/>
                  <w:vAlign w:val="center"/>
                  <w:hideMark/>
                </w:tcPr>
                <w:p w:rsidR="00976F41" w:rsidRPr="00280BF3" w:rsidRDefault="00976F41" w:rsidP="006B479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El presente aviso de privacidad puede sufrir cambios, derivadas de nuevos requerimientos legales; de nuestras propias necesidades; de nuestras prácticas de privacidad.</w:t>
                  </w:r>
                  <w:r w:rsidRPr="00280BF3">
                    <w:rPr>
                      <w:rFonts w:ascii="Arial Narrow" w:eastAsia="Times New Roman" w:hAnsi="Arial Narrow" w:cs="Arial"/>
                      <w:color w:val="000000"/>
                      <w:sz w:val="22"/>
                      <w:szCs w:val="22"/>
                    </w:rPr>
                    <w:br/>
                  </w:r>
                  <w:r w:rsidRPr="00280BF3">
                    <w:rPr>
                      <w:rFonts w:ascii="Arial Narrow" w:eastAsia="Times New Roman" w:hAnsi="Arial Narrow" w:cs="Arial"/>
                      <w:color w:val="000000"/>
                      <w:sz w:val="22"/>
                      <w:szCs w:val="22"/>
                    </w:rPr>
                    <w:br/>
                    <w:t>Nos comprometemos a mantenerlo informado sobre los cambios que pueda sufrir el presente aviso d</w:t>
                  </w:r>
                  <w:r w:rsidR="00F76336">
                    <w:rPr>
                      <w:rFonts w:ascii="Arial Narrow" w:eastAsia="Times New Roman" w:hAnsi="Arial Narrow" w:cs="Arial"/>
                      <w:color w:val="000000"/>
                      <w:sz w:val="22"/>
                      <w:szCs w:val="22"/>
                    </w:rPr>
                    <w:t xml:space="preserve">e privacidad, a través de: </w:t>
                  </w:r>
                  <w:r w:rsidR="00F76336" w:rsidRPr="00F76336">
                    <w:rPr>
                      <w:rFonts w:ascii="Arial Narrow" w:eastAsia="Times New Roman" w:hAnsi="Arial Narrow" w:cs="Arial"/>
                      <w:color w:val="000000"/>
                      <w:sz w:val="22"/>
                      <w:szCs w:val="22"/>
                    </w:rPr>
                    <w:t>http://www.</w:t>
                  </w:r>
                  <w:r w:rsidR="003018FD">
                    <w:rPr>
                      <w:rFonts w:ascii="Arial Narrow" w:eastAsia="Times New Roman" w:hAnsi="Arial Narrow" w:cs="Arial"/>
                      <w:color w:val="000000"/>
                      <w:sz w:val="22"/>
                      <w:szCs w:val="22"/>
                    </w:rPr>
                    <w:t>Teocaltiche</w:t>
                  </w:r>
                  <w:r w:rsidR="00F76336" w:rsidRPr="00F76336">
                    <w:rPr>
                      <w:rFonts w:ascii="Arial Narrow" w:eastAsia="Times New Roman" w:hAnsi="Arial Narrow" w:cs="Arial"/>
                      <w:color w:val="000000"/>
                      <w:sz w:val="22"/>
                      <w:szCs w:val="22"/>
                    </w:rPr>
                    <w:t>.gob.mx</w:t>
                  </w:r>
                  <w:r w:rsidRPr="00280BF3">
                    <w:rPr>
                      <w:rFonts w:ascii="Arial Narrow" w:eastAsia="Times New Roman" w:hAnsi="Arial Narrow" w:cs="Arial"/>
                      <w:color w:val="000000"/>
                      <w:sz w:val="22"/>
                      <w:szCs w:val="22"/>
                    </w:rPr>
                    <w:t>.</w:t>
                  </w:r>
                  <w:r w:rsidRPr="00280BF3">
                    <w:rPr>
                      <w:rFonts w:ascii="Arial Narrow" w:eastAsia="Times New Roman" w:hAnsi="Arial Narrow" w:cs="Arial"/>
                      <w:color w:val="000000"/>
                      <w:sz w:val="22"/>
                      <w:szCs w:val="22"/>
                    </w:rPr>
                    <w:br/>
                  </w:r>
                  <w:r w:rsidRPr="00280BF3">
                    <w:rPr>
                      <w:rFonts w:ascii="Arial Narrow" w:eastAsia="Times New Roman" w:hAnsi="Arial Narrow" w:cs="Arial"/>
                      <w:color w:val="000000"/>
                      <w:sz w:val="22"/>
                      <w:szCs w:val="22"/>
                    </w:rPr>
                    <w:br/>
                    <w:t>Las notificaciones sobre cambios o actualizaciones al presente aviso de privacidad se publicará  en la Unidad de Transparencia de T</w:t>
                  </w:r>
                  <w:r w:rsidR="006B4791">
                    <w:rPr>
                      <w:rFonts w:ascii="Arial Narrow" w:eastAsia="Times New Roman" w:hAnsi="Arial Narrow" w:cs="Arial"/>
                      <w:color w:val="000000"/>
                      <w:sz w:val="22"/>
                      <w:szCs w:val="22"/>
                    </w:rPr>
                    <w:t xml:space="preserve">eocaltiche </w:t>
                  </w:r>
                  <w:r w:rsidRPr="00280BF3">
                    <w:rPr>
                      <w:rFonts w:ascii="Arial Narrow" w:eastAsia="Times New Roman" w:hAnsi="Arial Narrow" w:cs="Arial"/>
                      <w:color w:val="000000"/>
                      <w:sz w:val="22"/>
                      <w:szCs w:val="22"/>
                    </w:rPr>
                    <w:t xml:space="preserve"> Jalisco, así como en el sitio de internet: </w:t>
                  </w:r>
                  <w:r w:rsidR="00F76336" w:rsidRPr="00F76336">
                    <w:rPr>
                      <w:rFonts w:ascii="Arial Narrow" w:hAnsi="Arial Narrow"/>
                      <w:sz w:val="22"/>
                      <w:szCs w:val="22"/>
                    </w:rPr>
                    <w:t>http://www.</w:t>
                  </w:r>
                  <w:r w:rsidR="003018FD">
                    <w:rPr>
                      <w:rFonts w:ascii="Arial Narrow" w:hAnsi="Arial Narrow"/>
                      <w:sz w:val="22"/>
                      <w:szCs w:val="22"/>
                    </w:rPr>
                    <w:t>Teocaltiche</w:t>
                  </w:r>
                  <w:r w:rsidR="00F76336" w:rsidRPr="00F76336">
                    <w:rPr>
                      <w:rFonts w:ascii="Arial Narrow" w:hAnsi="Arial Narrow"/>
                      <w:sz w:val="22"/>
                      <w:szCs w:val="22"/>
                    </w:rPr>
                    <w:t>.gob.mx</w:t>
                  </w:r>
                </w:p>
              </w:tc>
            </w:tr>
          </w:tbl>
          <w:p w:rsidR="00976F41" w:rsidRDefault="00976F41" w:rsidP="00976F41">
            <w:pPr>
              <w:spacing w:after="240"/>
              <w:rPr>
                <w:rFonts w:ascii="Arial" w:eastAsia="Times New Roman" w:hAnsi="Arial" w:cs="Arial"/>
                <w:color w:val="000000"/>
                <w:sz w:val="20"/>
                <w:szCs w:val="20"/>
              </w:rPr>
            </w:pPr>
          </w:p>
        </w:tc>
      </w:tr>
    </w:tbl>
    <w:p w:rsidR="00976F41" w:rsidRDefault="00976F41" w:rsidP="00976F41">
      <w:pPr>
        <w:rPr>
          <w:rFonts w:eastAsia="Times New Roman"/>
        </w:rPr>
      </w:pPr>
    </w:p>
    <w:p w:rsidR="00976F41" w:rsidRDefault="00976F41" w:rsidP="00976F41"/>
    <w:p w:rsidR="00976F41" w:rsidRDefault="00976F41" w:rsidP="00976F41"/>
    <w:p w:rsidR="00976F41" w:rsidRDefault="00976F41" w:rsidP="00976F41"/>
    <w:p w:rsidR="00976F41" w:rsidRDefault="00976F41"/>
    <w:sectPr w:rsidR="00976F41" w:rsidSect="002466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18" w:rsidRDefault="002C2F18" w:rsidP="00626B97">
      <w:r>
        <w:separator/>
      </w:r>
    </w:p>
  </w:endnote>
  <w:endnote w:type="continuationSeparator" w:id="1">
    <w:p w:rsidR="002C2F18" w:rsidRDefault="002C2F18" w:rsidP="00626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57" w:rsidRDefault="009D435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57" w:rsidRDefault="009D435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57" w:rsidRDefault="009D43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18" w:rsidRDefault="002C2F18" w:rsidP="00626B97">
      <w:r>
        <w:separator/>
      </w:r>
    </w:p>
  </w:footnote>
  <w:footnote w:type="continuationSeparator" w:id="1">
    <w:p w:rsidR="002C2F18" w:rsidRDefault="002C2F18" w:rsidP="00626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97" w:rsidRDefault="00D1255D">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5188" o:spid="_x0000_s2059" type="#_x0000_t75" style="position:absolute;margin-left:0;margin-top:0;width:584.8pt;height:390.9pt;z-index:-251657216;mso-position-horizontal:center;mso-position-horizontal-relative:margin;mso-position-vertical:center;mso-position-vertical-relative:margin" o:allowincell="f">
          <v:imagedata r:id="rId1" o:title="fond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97" w:rsidRDefault="00D1255D">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5189" o:spid="_x0000_s2060" type="#_x0000_t75" style="position:absolute;margin-left:0;margin-top:0;width:584.8pt;height:390.9pt;z-index:-251656192;mso-position-horizontal:center;mso-position-horizontal-relative:margin;mso-position-vertical:center;mso-position-vertical-relative:margin" o:allowincell="f">
          <v:imagedata r:id="rId1" o:title="fond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97" w:rsidRDefault="00D1255D">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5187" o:spid="_x0000_s2058" type="#_x0000_t75" style="position:absolute;margin-left:0;margin-top:0;width:584.8pt;height:390.9pt;z-index:-251658240;mso-position-horizontal:center;mso-position-horizontal-relative:margin;mso-position-vertical:center;mso-position-vertical-relative:margin" o:allowincell="f">
          <v:imagedata r:id="rId1" o:title="fond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B66CC9"/>
    <w:multiLevelType w:val="hybridMultilevel"/>
    <w:tmpl w:val="3AEAB2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4B606AFC"/>
    <w:multiLevelType w:val="hybridMultilevel"/>
    <w:tmpl w:val="4AFC1934"/>
    <w:lvl w:ilvl="0" w:tplc="60BC80DE">
      <w:start w:val="1"/>
      <w:numFmt w:val="decimal"/>
      <w:lvlText w:val="%1."/>
      <w:lvlJc w:val="left"/>
      <w:pPr>
        <w:tabs>
          <w:tab w:val="num" w:pos="720"/>
        </w:tabs>
        <w:ind w:left="720" w:hanging="360"/>
      </w:pPr>
    </w:lvl>
    <w:lvl w:ilvl="1" w:tplc="5984ACFE" w:tentative="1">
      <w:start w:val="1"/>
      <w:numFmt w:val="decimal"/>
      <w:lvlText w:val="%2."/>
      <w:lvlJc w:val="left"/>
      <w:pPr>
        <w:tabs>
          <w:tab w:val="num" w:pos="1440"/>
        </w:tabs>
        <w:ind w:left="1440" w:hanging="360"/>
      </w:pPr>
    </w:lvl>
    <w:lvl w:ilvl="2" w:tplc="404C0970" w:tentative="1">
      <w:start w:val="1"/>
      <w:numFmt w:val="decimal"/>
      <w:lvlText w:val="%3."/>
      <w:lvlJc w:val="left"/>
      <w:pPr>
        <w:tabs>
          <w:tab w:val="num" w:pos="2160"/>
        </w:tabs>
        <w:ind w:left="2160" w:hanging="360"/>
      </w:pPr>
    </w:lvl>
    <w:lvl w:ilvl="3" w:tplc="494A029A" w:tentative="1">
      <w:start w:val="1"/>
      <w:numFmt w:val="decimal"/>
      <w:lvlText w:val="%4."/>
      <w:lvlJc w:val="left"/>
      <w:pPr>
        <w:tabs>
          <w:tab w:val="num" w:pos="2880"/>
        </w:tabs>
        <w:ind w:left="2880" w:hanging="360"/>
      </w:pPr>
    </w:lvl>
    <w:lvl w:ilvl="4" w:tplc="1A904EA2" w:tentative="1">
      <w:start w:val="1"/>
      <w:numFmt w:val="decimal"/>
      <w:lvlText w:val="%5."/>
      <w:lvlJc w:val="left"/>
      <w:pPr>
        <w:tabs>
          <w:tab w:val="num" w:pos="3600"/>
        </w:tabs>
        <w:ind w:left="3600" w:hanging="360"/>
      </w:pPr>
    </w:lvl>
    <w:lvl w:ilvl="5" w:tplc="FA08AEA8" w:tentative="1">
      <w:start w:val="1"/>
      <w:numFmt w:val="decimal"/>
      <w:lvlText w:val="%6."/>
      <w:lvlJc w:val="left"/>
      <w:pPr>
        <w:tabs>
          <w:tab w:val="num" w:pos="4320"/>
        </w:tabs>
        <w:ind w:left="4320" w:hanging="360"/>
      </w:pPr>
    </w:lvl>
    <w:lvl w:ilvl="6" w:tplc="FA923BA0" w:tentative="1">
      <w:start w:val="1"/>
      <w:numFmt w:val="decimal"/>
      <w:lvlText w:val="%7."/>
      <w:lvlJc w:val="left"/>
      <w:pPr>
        <w:tabs>
          <w:tab w:val="num" w:pos="5040"/>
        </w:tabs>
        <w:ind w:left="5040" w:hanging="360"/>
      </w:pPr>
    </w:lvl>
    <w:lvl w:ilvl="7" w:tplc="BD6E9496" w:tentative="1">
      <w:start w:val="1"/>
      <w:numFmt w:val="decimal"/>
      <w:lvlText w:val="%8."/>
      <w:lvlJc w:val="left"/>
      <w:pPr>
        <w:tabs>
          <w:tab w:val="num" w:pos="5760"/>
        </w:tabs>
        <w:ind w:left="5760" w:hanging="360"/>
      </w:pPr>
    </w:lvl>
    <w:lvl w:ilvl="8" w:tplc="A43AAE04" w:tentative="1">
      <w:start w:val="1"/>
      <w:numFmt w:val="decimal"/>
      <w:lvlText w:val="%9."/>
      <w:lvlJc w:val="left"/>
      <w:pPr>
        <w:tabs>
          <w:tab w:val="num" w:pos="6480"/>
        </w:tabs>
        <w:ind w:left="6480" w:hanging="360"/>
      </w:pPr>
    </w:lvl>
  </w:abstractNum>
  <w:abstractNum w:abstractNumId="3">
    <w:nsid w:val="50ED5565"/>
    <w:multiLevelType w:val="hybridMultilevel"/>
    <w:tmpl w:val="862EF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CF7125"/>
    <w:multiLevelType w:val="hybridMultilevel"/>
    <w:tmpl w:val="D6BEB8AE"/>
    <w:lvl w:ilvl="0" w:tplc="5EB83288">
      <w:start w:val="1"/>
      <w:numFmt w:val="bullet"/>
      <w:lvlText w:val="•"/>
      <w:lvlJc w:val="left"/>
      <w:pPr>
        <w:tabs>
          <w:tab w:val="num" w:pos="720"/>
        </w:tabs>
        <w:ind w:left="720" w:hanging="360"/>
      </w:pPr>
      <w:rPr>
        <w:rFonts w:ascii="Times New Roman" w:hAnsi="Times New Roman" w:hint="default"/>
      </w:rPr>
    </w:lvl>
    <w:lvl w:ilvl="1" w:tplc="0FB4AD7C" w:tentative="1">
      <w:start w:val="1"/>
      <w:numFmt w:val="bullet"/>
      <w:lvlText w:val="•"/>
      <w:lvlJc w:val="left"/>
      <w:pPr>
        <w:tabs>
          <w:tab w:val="num" w:pos="1440"/>
        </w:tabs>
        <w:ind w:left="1440" w:hanging="360"/>
      </w:pPr>
      <w:rPr>
        <w:rFonts w:ascii="Times New Roman" w:hAnsi="Times New Roman" w:hint="default"/>
      </w:rPr>
    </w:lvl>
    <w:lvl w:ilvl="2" w:tplc="E788E222" w:tentative="1">
      <w:start w:val="1"/>
      <w:numFmt w:val="bullet"/>
      <w:lvlText w:val="•"/>
      <w:lvlJc w:val="left"/>
      <w:pPr>
        <w:tabs>
          <w:tab w:val="num" w:pos="2160"/>
        </w:tabs>
        <w:ind w:left="2160" w:hanging="360"/>
      </w:pPr>
      <w:rPr>
        <w:rFonts w:ascii="Times New Roman" w:hAnsi="Times New Roman" w:hint="default"/>
      </w:rPr>
    </w:lvl>
    <w:lvl w:ilvl="3" w:tplc="DBAE3560" w:tentative="1">
      <w:start w:val="1"/>
      <w:numFmt w:val="bullet"/>
      <w:lvlText w:val="•"/>
      <w:lvlJc w:val="left"/>
      <w:pPr>
        <w:tabs>
          <w:tab w:val="num" w:pos="2880"/>
        </w:tabs>
        <w:ind w:left="2880" w:hanging="360"/>
      </w:pPr>
      <w:rPr>
        <w:rFonts w:ascii="Times New Roman" w:hAnsi="Times New Roman" w:hint="default"/>
      </w:rPr>
    </w:lvl>
    <w:lvl w:ilvl="4" w:tplc="F21EECC6" w:tentative="1">
      <w:start w:val="1"/>
      <w:numFmt w:val="bullet"/>
      <w:lvlText w:val="•"/>
      <w:lvlJc w:val="left"/>
      <w:pPr>
        <w:tabs>
          <w:tab w:val="num" w:pos="3600"/>
        </w:tabs>
        <w:ind w:left="3600" w:hanging="360"/>
      </w:pPr>
      <w:rPr>
        <w:rFonts w:ascii="Times New Roman" w:hAnsi="Times New Roman" w:hint="default"/>
      </w:rPr>
    </w:lvl>
    <w:lvl w:ilvl="5" w:tplc="EDA215A2" w:tentative="1">
      <w:start w:val="1"/>
      <w:numFmt w:val="bullet"/>
      <w:lvlText w:val="•"/>
      <w:lvlJc w:val="left"/>
      <w:pPr>
        <w:tabs>
          <w:tab w:val="num" w:pos="4320"/>
        </w:tabs>
        <w:ind w:left="4320" w:hanging="360"/>
      </w:pPr>
      <w:rPr>
        <w:rFonts w:ascii="Times New Roman" w:hAnsi="Times New Roman" w:hint="default"/>
      </w:rPr>
    </w:lvl>
    <w:lvl w:ilvl="6" w:tplc="4A08A588" w:tentative="1">
      <w:start w:val="1"/>
      <w:numFmt w:val="bullet"/>
      <w:lvlText w:val="•"/>
      <w:lvlJc w:val="left"/>
      <w:pPr>
        <w:tabs>
          <w:tab w:val="num" w:pos="5040"/>
        </w:tabs>
        <w:ind w:left="5040" w:hanging="360"/>
      </w:pPr>
      <w:rPr>
        <w:rFonts w:ascii="Times New Roman" w:hAnsi="Times New Roman" w:hint="default"/>
      </w:rPr>
    </w:lvl>
    <w:lvl w:ilvl="7" w:tplc="FC68CCB4" w:tentative="1">
      <w:start w:val="1"/>
      <w:numFmt w:val="bullet"/>
      <w:lvlText w:val="•"/>
      <w:lvlJc w:val="left"/>
      <w:pPr>
        <w:tabs>
          <w:tab w:val="num" w:pos="5760"/>
        </w:tabs>
        <w:ind w:left="5760" w:hanging="360"/>
      </w:pPr>
      <w:rPr>
        <w:rFonts w:ascii="Times New Roman" w:hAnsi="Times New Roman" w:hint="default"/>
      </w:rPr>
    </w:lvl>
    <w:lvl w:ilvl="8" w:tplc="C5CCC6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7"/>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626B97"/>
    <w:rsid w:val="00006292"/>
    <w:rsid w:val="00047BA8"/>
    <w:rsid w:val="00050880"/>
    <w:rsid w:val="00210E42"/>
    <w:rsid w:val="002466F4"/>
    <w:rsid w:val="0025426B"/>
    <w:rsid w:val="002743BC"/>
    <w:rsid w:val="002C2F18"/>
    <w:rsid w:val="002E0ED2"/>
    <w:rsid w:val="003018FD"/>
    <w:rsid w:val="003161B5"/>
    <w:rsid w:val="0033623A"/>
    <w:rsid w:val="00355E42"/>
    <w:rsid w:val="003719E8"/>
    <w:rsid w:val="003C79BE"/>
    <w:rsid w:val="003D5C30"/>
    <w:rsid w:val="004234C5"/>
    <w:rsid w:val="00435413"/>
    <w:rsid w:val="005515B3"/>
    <w:rsid w:val="00626B97"/>
    <w:rsid w:val="00681D3E"/>
    <w:rsid w:val="00687BB4"/>
    <w:rsid w:val="006A07B2"/>
    <w:rsid w:val="006B4791"/>
    <w:rsid w:val="007A3DC5"/>
    <w:rsid w:val="00831D8F"/>
    <w:rsid w:val="008878C2"/>
    <w:rsid w:val="008A6AA6"/>
    <w:rsid w:val="008D34AD"/>
    <w:rsid w:val="008F1DD0"/>
    <w:rsid w:val="00976F41"/>
    <w:rsid w:val="009D4357"/>
    <w:rsid w:val="00A16A80"/>
    <w:rsid w:val="00A95BE9"/>
    <w:rsid w:val="00AF3273"/>
    <w:rsid w:val="00B23C24"/>
    <w:rsid w:val="00B65C5D"/>
    <w:rsid w:val="00B67482"/>
    <w:rsid w:val="00BB415C"/>
    <w:rsid w:val="00C461B7"/>
    <w:rsid w:val="00CA2C56"/>
    <w:rsid w:val="00D1255D"/>
    <w:rsid w:val="00D52A91"/>
    <w:rsid w:val="00DE3D14"/>
    <w:rsid w:val="00E010CF"/>
    <w:rsid w:val="00ED3B7B"/>
    <w:rsid w:val="00F2318A"/>
    <w:rsid w:val="00F75539"/>
    <w:rsid w:val="00F76336"/>
    <w:rsid w:val="00F83B9B"/>
    <w:rsid w:val="00F94F0C"/>
    <w:rsid w:val="00FD5673"/>
    <w:rsid w:val="00FD6F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92"/>
  </w:style>
  <w:style w:type="paragraph" w:styleId="Ttulo3">
    <w:name w:val="heading 3"/>
    <w:basedOn w:val="Normal"/>
    <w:link w:val="Ttulo3Car"/>
    <w:uiPriority w:val="9"/>
    <w:qFormat/>
    <w:rsid w:val="00AF3273"/>
    <w:pPr>
      <w:spacing w:before="100" w:beforeAutospacing="1" w:after="100" w:afterAutospacing="1"/>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B97"/>
    <w:pPr>
      <w:tabs>
        <w:tab w:val="center" w:pos="4419"/>
        <w:tab w:val="right" w:pos="8838"/>
      </w:tabs>
    </w:pPr>
  </w:style>
  <w:style w:type="character" w:customStyle="1" w:styleId="EncabezadoCar">
    <w:name w:val="Encabezado Car"/>
    <w:basedOn w:val="Fuentedeprrafopredeter"/>
    <w:link w:val="Encabezado"/>
    <w:uiPriority w:val="99"/>
    <w:rsid w:val="00626B97"/>
  </w:style>
  <w:style w:type="paragraph" w:styleId="Piedepgina">
    <w:name w:val="footer"/>
    <w:basedOn w:val="Normal"/>
    <w:link w:val="PiedepginaCar"/>
    <w:uiPriority w:val="99"/>
    <w:unhideWhenUsed/>
    <w:rsid w:val="00626B97"/>
    <w:pPr>
      <w:tabs>
        <w:tab w:val="center" w:pos="4419"/>
        <w:tab w:val="right" w:pos="8838"/>
      </w:tabs>
    </w:pPr>
  </w:style>
  <w:style w:type="character" w:customStyle="1" w:styleId="PiedepginaCar">
    <w:name w:val="Pie de página Car"/>
    <w:basedOn w:val="Fuentedeprrafopredeter"/>
    <w:link w:val="Piedepgina"/>
    <w:uiPriority w:val="99"/>
    <w:rsid w:val="00626B97"/>
  </w:style>
  <w:style w:type="character" w:styleId="Hipervnculo">
    <w:name w:val="Hyperlink"/>
    <w:basedOn w:val="Fuentedeprrafopredeter"/>
    <w:uiPriority w:val="99"/>
    <w:unhideWhenUsed/>
    <w:rsid w:val="00976F41"/>
    <w:rPr>
      <w:color w:val="0563C1" w:themeColor="hyperlink"/>
      <w:u w:val="single"/>
    </w:rPr>
  </w:style>
  <w:style w:type="paragraph" w:styleId="Prrafodelista">
    <w:name w:val="List Paragraph"/>
    <w:basedOn w:val="Normal"/>
    <w:uiPriority w:val="34"/>
    <w:qFormat/>
    <w:rsid w:val="00976F41"/>
    <w:pPr>
      <w:ind w:left="720"/>
      <w:contextualSpacing/>
    </w:pPr>
    <w:rPr>
      <w:rFonts w:ascii="Times New Roman" w:eastAsiaTheme="minorEastAsia" w:hAnsi="Times New Roman" w:cs="Times New Roman"/>
      <w:lang w:val="es-MX" w:eastAsia="es-MX"/>
    </w:rPr>
  </w:style>
  <w:style w:type="table" w:styleId="Tablaconcuadrcula">
    <w:name w:val="Table Grid"/>
    <w:basedOn w:val="Tablanormal"/>
    <w:uiPriority w:val="39"/>
    <w:rsid w:val="00976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rsid w:val="00F76336"/>
    <w:rPr>
      <w:color w:val="808080"/>
      <w:shd w:val="clear" w:color="auto" w:fill="E6E6E6"/>
    </w:rPr>
  </w:style>
  <w:style w:type="character" w:customStyle="1" w:styleId="Ttulo3Car">
    <w:name w:val="Título 3 Car"/>
    <w:basedOn w:val="Fuentedeprrafopredeter"/>
    <w:link w:val="Ttulo3"/>
    <w:uiPriority w:val="9"/>
    <w:rsid w:val="00AF3273"/>
    <w:rPr>
      <w:rFonts w:ascii="Times New Roman" w:eastAsia="Times New Roman" w:hAnsi="Times New Roman" w:cs="Times New Roman"/>
      <w:b/>
      <w:bCs/>
      <w:sz w:val="27"/>
      <w:szCs w:val="27"/>
      <w:lang w:val="es-MX" w:eastAsia="es-MX"/>
    </w:rPr>
  </w:style>
</w:styles>
</file>

<file path=word/webSettings.xml><?xml version="1.0" encoding="utf-8"?>
<w:webSettings xmlns:r="http://schemas.openxmlformats.org/officeDocument/2006/relationships" xmlns:w="http://schemas.openxmlformats.org/wordprocessingml/2006/main">
  <w:divs>
    <w:div w:id="447970955">
      <w:bodyDiv w:val="1"/>
      <w:marLeft w:val="0"/>
      <w:marRight w:val="0"/>
      <w:marTop w:val="0"/>
      <w:marBottom w:val="0"/>
      <w:divBdr>
        <w:top w:val="none" w:sz="0" w:space="0" w:color="auto"/>
        <w:left w:val="none" w:sz="0" w:space="0" w:color="auto"/>
        <w:bottom w:val="none" w:sz="0" w:space="0" w:color="auto"/>
        <w:right w:val="none" w:sz="0" w:space="0" w:color="auto"/>
      </w:divBdr>
      <w:divsChild>
        <w:div w:id="147475979">
          <w:marLeft w:val="547"/>
          <w:marRight w:val="0"/>
          <w:marTop w:val="0"/>
          <w:marBottom w:val="0"/>
          <w:divBdr>
            <w:top w:val="none" w:sz="0" w:space="0" w:color="auto"/>
            <w:left w:val="none" w:sz="0" w:space="0" w:color="auto"/>
            <w:bottom w:val="none" w:sz="0" w:space="0" w:color="auto"/>
            <w:right w:val="none" w:sz="0" w:space="0" w:color="auto"/>
          </w:divBdr>
        </w:div>
      </w:divsChild>
    </w:div>
    <w:div w:id="541136420">
      <w:bodyDiv w:val="1"/>
      <w:marLeft w:val="0"/>
      <w:marRight w:val="0"/>
      <w:marTop w:val="0"/>
      <w:marBottom w:val="0"/>
      <w:divBdr>
        <w:top w:val="none" w:sz="0" w:space="0" w:color="auto"/>
        <w:left w:val="none" w:sz="0" w:space="0" w:color="auto"/>
        <w:bottom w:val="none" w:sz="0" w:space="0" w:color="auto"/>
        <w:right w:val="none" w:sz="0" w:space="0" w:color="auto"/>
      </w:divBdr>
    </w:div>
    <w:div w:id="1004750445">
      <w:bodyDiv w:val="1"/>
      <w:marLeft w:val="0"/>
      <w:marRight w:val="0"/>
      <w:marTop w:val="0"/>
      <w:marBottom w:val="0"/>
      <w:divBdr>
        <w:top w:val="none" w:sz="0" w:space="0" w:color="auto"/>
        <w:left w:val="none" w:sz="0" w:space="0" w:color="auto"/>
        <w:bottom w:val="none" w:sz="0" w:space="0" w:color="auto"/>
        <w:right w:val="none" w:sz="0" w:space="0" w:color="auto"/>
      </w:divBdr>
      <w:divsChild>
        <w:div w:id="577906841">
          <w:marLeft w:val="806"/>
          <w:marRight w:val="0"/>
          <w:marTop w:val="0"/>
          <w:marBottom w:val="0"/>
          <w:divBdr>
            <w:top w:val="none" w:sz="0" w:space="0" w:color="auto"/>
            <w:left w:val="none" w:sz="0" w:space="0" w:color="auto"/>
            <w:bottom w:val="none" w:sz="0" w:space="0" w:color="auto"/>
            <w:right w:val="none" w:sz="0" w:space="0" w:color="auto"/>
          </w:divBdr>
        </w:div>
        <w:div w:id="351877055">
          <w:marLeft w:val="806"/>
          <w:marRight w:val="0"/>
          <w:marTop w:val="0"/>
          <w:marBottom w:val="0"/>
          <w:divBdr>
            <w:top w:val="none" w:sz="0" w:space="0" w:color="auto"/>
            <w:left w:val="none" w:sz="0" w:space="0" w:color="auto"/>
            <w:bottom w:val="none" w:sz="0" w:space="0" w:color="auto"/>
            <w:right w:val="none" w:sz="0" w:space="0" w:color="auto"/>
          </w:divBdr>
        </w:div>
        <w:div w:id="839538816">
          <w:marLeft w:val="806"/>
          <w:marRight w:val="0"/>
          <w:marTop w:val="0"/>
          <w:marBottom w:val="0"/>
          <w:divBdr>
            <w:top w:val="none" w:sz="0" w:space="0" w:color="auto"/>
            <w:left w:val="none" w:sz="0" w:space="0" w:color="auto"/>
            <w:bottom w:val="none" w:sz="0" w:space="0" w:color="auto"/>
            <w:right w:val="none" w:sz="0" w:space="0" w:color="auto"/>
          </w:divBdr>
        </w:div>
        <w:div w:id="1316757568">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apala.gob.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Lopez</dc:creator>
  <cp:lastModifiedBy>DIRECCION GENERAL</cp:lastModifiedBy>
  <cp:revision>3</cp:revision>
  <dcterms:created xsi:type="dcterms:W3CDTF">2020-01-27T16:49:00Z</dcterms:created>
  <dcterms:modified xsi:type="dcterms:W3CDTF">2020-01-30T16:25:00Z</dcterms:modified>
</cp:coreProperties>
</file>